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8"/>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A1663C">
        <w:tc>
          <w:tcPr>
            <w:tcW w:w="8505" w:type="dxa"/>
          </w:tcPr>
          <w:p w:rsidR="00A1663C" w:rsidRDefault="000F3472">
            <w:pPr>
              <w:pStyle w:val="afffff0"/>
              <w:framePr w:w="0" w:hRule="auto" w:wrap="auto" w:hAnchor="text" w:xAlign="left" w:yAlign="inline" w:anchorLock="0"/>
              <w:rPr>
                <w:rFonts w:ascii="宋体" w:hAnsi="宋体"/>
                <w:sz w:val="28"/>
                <w:szCs w:val="28"/>
              </w:rPr>
            </w:pPr>
            <w:bookmarkStart w:id="0" w:name="_Hlk26473981"/>
            <w:r>
              <w:rPr>
                <w:noProof/>
              </w:rPr>
              <w:drawing>
                <wp:inline distT="0" distB="0" distL="0" distR="0">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t>/</w:t>
            </w:r>
            <w:r>
              <w:fldChar w:fldCharType="begin">
                <w:ffData>
                  <w:name w:val="c1"/>
                  <w:enabled/>
                  <w:calcOnExit w:val="0"/>
                  <w:textInput>
                    <w:maxLength w:val="7"/>
                  </w:textInput>
                </w:ffData>
              </w:fldChar>
            </w:r>
            <w:bookmarkStart w:id="1" w:name="c1"/>
            <w:r>
              <w:instrText xml:space="preserve"> FORMTEXT </w:instrText>
            </w:r>
            <w:r>
              <w:fldChar w:fldCharType="separate"/>
            </w:r>
            <w:r>
              <w:rPr>
                <w:rFonts w:hint="eastAsia"/>
              </w:rPr>
              <w:t>GXXZ</w:t>
            </w:r>
            <w:r>
              <w:fldChar w:fldCharType="end"/>
            </w:r>
            <w:bookmarkEnd w:id="1"/>
          </w:p>
        </w:tc>
      </w:tr>
    </w:tbl>
    <w:p w:rsidR="00A1663C" w:rsidRDefault="000F3472">
      <w:pPr>
        <w:pStyle w:val="afffff1"/>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0"/>
          <w:szCs w:val="16"/>
        </w:rPr>
        <w:fldChar w:fldCharType="begin">
          <w:ffData>
            <w:name w:val="c2"/>
            <w:enabled/>
            <w:calcOnExit w:val="0"/>
            <w:textInput/>
          </w:ffData>
        </w:fldChar>
      </w:r>
      <w:bookmarkStart w:id="2" w:name="c2"/>
      <w:r>
        <w:rPr>
          <w:rFonts w:ascii="黑体" w:eastAsia="黑体"/>
          <w:b w:val="0"/>
          <w:w w:val="100"/>
          <w:sz w:val="40"/>
          <w:szCs w:val="16"/>
        </w:rPr>
        <w:instrText xml:space="preserve"> FORMTEXT </w:instrText>
      </w:r>
      <w:r>
        <w:rPr>
          <w:rFonts w:ascii="黑体" w:eastAsia="黑体"/>
          <w:b w:val="0"/>
          <w:w w:val="100"/>
          <w:sz w:val="40"/>
          <w:szCs w:val="16"/>
        </w:rPr>
      </w:r>
      <w:r>
        <w:rPr>
          <w:rFonts w:ascii="黑体" w:eastAsia="黑体"/>
          <w:b w:val="0"/>
          <w:w w:val="100"/>
          <w:sz w:val="40"/>
          <w:szCs w:val="16"/>
        </w:rPr>
        <w:fldChar w:fldCharType="separate"/>
      </w:r>
      <w:r>
        <w:rPr>
          <w:rFonts w:ascii="黑体" w:eastAsia="黑体" w:hint="eastAsia"/>
          <w:b w:val="0"/>
          <w:w w:val="100"/>
          <w:sz w:val="40"/>
          <w:szCs w:val="16"/>
        </w:rPr>
        <w:t>广西协致标准化认证咨询服务有限责任公司</w:t>
      </w:r>
      <w:r>
        <w:rPr>
          <w:rFonts w:ascii="黑体" w:eastAsia="黑体"/>
          <w:b w:val="0"/>
          <w:w w:val="100"/>
          <w:sz w:val="40"/>
          <w:szCs w:val="16"/>
        </w:rPr>
        <w:fldChar w:fldCharType="end"/>
      </w:r>
      <w:bookmarkEnd w:id="2"/>
      <w:r>
        <w:rPr>
          <w:rFonts w:ascii="黑体" w:eastAsia="黑体" w:hint="eastAsia"/>
          <w:b w:val="0"/>
          <w:w w:val="100"/>
          <w:sz w:val="48"/>
        </w:rPr>
        <w:t>企业</w:t>
      </w:r>
      <w:r>
        <w:rPr>
          <w:rFonts w:ascii="黑体" w:eastAsia="黑体" w:hAnsi="黑体" w:hint="eastAsia"/>
          <w:b w:val="0"/>
          <w:bCs w:val="0"/>
          <w:w w:val="100"/>
          <w:sz w:val="48"/>
          <w:szCs w:val="48"/>
        </w:rPr>
        <w:t>标准</w:t>
      </w:r>
    </w:p>
    <w:bookmarkEnd w:id="0"/>
    <w:p w:rsidR="00A1663C" w:rsidRDefault="000F3472">
      <w:pPr>
        <w:pStyle w:val="affffffffff3"/>
        <w:framePr w:wrap="auto"/>
      </w:pPr>
      <w:r>
        <w:t>Q/</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GXXZ</w:t>
      </w:r>
      <w:r>
        <w:fldChar w:fldCharType="end"/>
      </w:r>
      <w:bookmarkEnd w:id="3"/>
      <w:r w:rsidR="00D01C92">
        <w:rPr>
          <w:rFonts w:hint="eastAsia"/>
        </w:rPr>
        <w:t xml:space="preserve"> </w:t>
      </w:r>
      <w:r w:rsidR="00D01C92">
        <w:fldChar w:fldCharType="begin">
          <w:ffData>
            <w:name w:val="NSTD_CODE_F"/>
            <w:enabled/>
            <w:calcOnExit w:val="0"/>
            <w:textInput>
              <w:default w:val="025"/>
            </w:textInput>
          </w:ffData>
        </w:fldChar>
      </w:r>
      <w:bookmarkStart w:id="4" w:name="NSTD_CODE_F"/>
      <w:r w:rsidR="00D01C92">
        <w:instrText xml:space="preserve"> FORMTEXT </w:instrText>
      </w:r>
      <w:r w:rsidR="00D01C92">
        <w:fldChar w:fldCharType="separate"/>
      </w:r>
      <w:r w:rsidR="00D01C92">
        <w:rPr>
          <w:noProof/>
        </w:rPr>
        <w:t>025</w:t>
      </w:r>
      <w:r w:rsidR="00D01C92">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rPr>
          <w:rFonts w:hint="eastAsia"/>
        </w:rPr>
        <w:t>202</w:t>
      </w:r>
      <w:r>
        <w:t>3</w:t>
      </w:r>
      <w:r>
        <w:fldChar w:fldCharType="end"/>
      </w:r>
      <w:bookmarkEnd w:id="5"/>
    </w:p>
    <w:p w:rsidR="00A1663C" w:rsidRDefault="00D01C92">
      <w:pPr>
        <w:pStyle w:val="affffffffff4"/>
        <w:framePr w:wrap="auto"/>
        <w:rPr>
          <w:rFonts w:hAnsi="黑体"/>
        </w:rPr>
      </w:pPr>
      <w:r>
        <w:rPr>
          <w:rFonts w:hAnsi="黑体"/>
        </w:rPr>
        <w:fldChar w:fldCharType="begin">
          <w:ffData>
            <w:name w:val="OSTD_CODE"/>
            <w:enabled/>
            <w:calcOnExit w:val="0"/>
            <w:textInput>
              <w:default w:val="代替 Q/GXXZ 025—2022"/>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noProof/>
        </w:rPr>
        <w:t>代替 Q/GXXZ 025—2022</w:t>
      </w:r>
      <w:r>
        <w:rPr>
          <w:rFonts w:hAnsi="黑体"/>
        </w:rPr>
        <w:fldChar w:fldCharType="end"/>
      </w:r>
      <w:bookmarkEnd w:id="6"/>
    </w:p>
    <w:p w:rsidR="00A1663C" w:rsidRDefault="000F3472">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2700020</wp:posOffset>
                </wp:positionV>
                <wp:extent cx="6120130" cy="0"/>
                <wp:effectExtent l="0" t="0" r="1397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pt;height:0pt;width:481.9pt;mso-position-horizontal-relative:page;mso-position-vertical-relative:page;z-index:251659264;mso-width-relative:page;mso-height-relative:page;" filled="f" stroked="t" coordsize="21600,21600" o:allowoverlap="f" o:gfxdata="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d/iPM2AAA&#10;AAwBAAAPAAAAAAAAAAEAIAAAACIAAABkcnMvZG93bnJldi54bWxQSwECFAAUAAAACACHTuJA4fvj&#10;GOUBAACsAwAADgAAAAAAAAABACAAAAAnAQAAZHJzL2Uyb0RvYy54bWxQSwUGAAAAAAYABgBZAQAA&#10;fgUAAAAA&#10;">
                <v:fill on="f" focussize="0,0"/>
                <v:stroke color="#000000" joinstyle="round"/>
                <v:imagedata o:title=""/>
                <o:lock v:ext="edit" aspectratio="f"/>
              </v:line>
            </w:pict>
          </mc:Fallback>
        </mc:AlternateContent>
      </w:r>
    </w:p>
    <w:p w:rsidR="00A1663C" w:rsidRDefault="00A1663C">
      <w:pPr>
        <w:pStyle w:val="afffff1"/>
        <w:framePr w:w="9639" w:h="6976" w:hRule="exact" w:hSpace="0" w:vSpace="0" w:wrap="around" w:hAnchor="page" w:y="6408"/>
        <w:jc w:val="center"/>
        <w:rPr>
          <w:rFonts w:ascii="黑体" w:eastAsia="黑体" w:hAnsi="黑体"/>
          <w:b w:val="0"/>
          <w:bCs w:val="0"/>
          <w:w w:val="100"/>
        </w:rPr>
      </w:pPr>
    </w:p>
    <w:p w:rsidR="00A1663C" w:rsidRDefault="000F3472">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团体标准制定（修订）项目服务规范</w:t>
      </w:r>
      <w:r>
        <w:fldChar w:fldCharType="end"/>
      </w:r>
      <w:bookmarkEnd w:id="7"/>
    </w:p>
    <w:p w:rsidR="00A1663C" w:rsidRDefault="00A1663C">
      <w:pPr>
        <w:framePr w:w="9639" w:h="6974" w:hRule="exact" w:wrap="around" w:vAnchor="page" w:hAnchor="page" w:x="1419" w:y="6408" w:anchorLock="1"/>
        <w:ind w:left="-1418"/>
      </w:pPr>
    </w:p>
    <w:p w:rsidR="00A1663C" w:rsidRDefault="000F3472">
      <w:pPr>
        <w:pStyle w:val="afffffff9"/>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sidR="000E1E00">
        <w:rPr>
          <w:rFonts w:eastAsia="黑体"/>
          <w:szCs w:val="28"/>
        </w:rPr>
      </w:r>
      <w:r w:rsidR="000E1E00">
        <w:rPr>
          <w:rFonts w:eastAsia="黑体"/>
          <w:szCs w:val="28"/>
        </w:rPr>
        <w:fldChar w:fldCharType="separate"/>
      </w:r>
      <w:r>
        <w:rPr>
          <w:rFonts w:eastAsia="黑体"/>
          <w:szCs w:val="28"/>
        </w:rPr>
        <w:fldChar w:fldCharType="end"/>
      </w:r>
      <w:bookmarkEnd w:id="8"/>
    </w:p>
    <w:p w:rsidR="00A1663C" w:rsidRDefault="00A1663C">
      <w:pPr>
        <w:framePr w:w="9639" w:h="6974" w:hRule="exact" w:wrap="around" w:vAnchor="page" w:hAnchor="page" w:x="1419" w:y="6408" w:anchorLock="1"/>
        <w:spacing w:line="760" w:lineRule="exact"/>
        <w:ind w:left="-1418"/>
      </w:pPr>
    </w:p>
    <w:p w:rsidR="00A1663C" w:rsidRDefault="00A1663C">
      <w:pPr>
        <w:pStyle w:val="afffffff9"/>
        <w:framePr w:w="9639" w:h="6974" w:hRule="exact" w:wrap="around" w:vAnchor="page" w:hAnchor="page" w:x="1419" w:y="6408" w:anchorLock="1"/>
        <w:textAlignment w:val="bottom"/>
        <w:rPr>
          <w:rFonts w:eastAsia="黑体"/>
          <w:szCs w:val="28"/>
        </w:rPr>
      </w:pPr>
    </w:p>
    <w:p w:rsidR="00A1663C" w:rsidRDefault="000F3472">
      <w:pPr>
        <w:pStyle w:val="afffffff9"/>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0E1E00">
        <w:rPr>
          <w:sz w:val="24"/>
          <w:szCs w:val="28"/>
        </w:rPr>
      </w:r>
      <w:r w:rsidR="000E1E00">
        <w:rPr>
          <w:sz w:val="24"/>
          <w:szCs w:val="28"/>
        </w:rPr>
        <w:fldChar w:fldCharType="separate"/>
      </w:r>
      <w:r>
        <w:rPr>
          <w:sz w:val="24"/>
          <w:szCs w:val="28"/>
        </w:rPr>
        <w:fldChar w:fldCharType="end"/>
      </w:r>
      <w:bookmarkEnd w:id="9"/>
    </w:p>
    <w:p w:rsidR="00A1663C" w:rsidRDefault="000F3472">
      <w:pPr>
        <w:pStyle w:val="afffffff9"/>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0"/>
    </w:p>
    <w:p w:rsidR="00A1663C" w:rsidRDefault="00A1663C">
      <w:pPr>
        <w:pStyle w:val="afffffff9"/>
        <w:framePr w:w="9639" w:h="6974" w:hRule="exact" w:wrap="around" w:vAnchor="page" w:hAnchor="page" w:x="1419" w:y="6408" w:anchorLock="1"/>
        <w:spacing w:beforeLines="300" w:before="720" w:afterLines="30" w:after="72" w:line="240" w:lineRule="auto"/>
        <w:textAlignment w:val="bottom"/>
        <w:rPr>
          <w:b/>
          <w:sz w:val="21"/>
          <w:szCs w:val="28"/>
        </w:rPr>
      </w:pPr>
    </w:p>
    <w:p w:rsidR="00A1663C" w:rsidRDefault="00E86716">
      <w:pPr>
        <w:pStyle w:val="affffffffff1"/>
        <w:framePr w:wrap="around" w:y="14176"/>
      </w:pPr>
      <w:r>
        <w:rPr>
          <w:rFonts w:ascii="黑体"/>
        </w:rPr>
        <w:fldChar w:fldCharType="begin">
          <w:ffData>
            <w:name w:val="PLSH_DATE_Y"/>
            <w:enabled/>
            <w:calcOnExit w:val="0"/>
            <w:textInput>
              <w:default w:val="2023"/>
              <w:maxLength w:val="4"/>
            </w:textInput>
          </w:ffData>
        </w:fldChar>
      </w:r>
      <w:bookmarkStart w:id="11" w:name="PLSH_DATE_Y"/>
      <w:r>
        <w:rPr>
          <w:rFonts w:ascii="黑体"/>
        </w:rPr>
        <w:instrText xml:space="preserve"> FORMTEXT </w:instrText>
      </w:r>
      <w:r>
        <w:rPr>
          <w:rFonts w:ascii="黑体"/>
        </w:rPr>
      </w:r>
      <w:r>
        <w:rPr>
          <w:rFonts w:ascii="黑体"/>
        </w:rPr>
        <w:fldChar w:fldCharType="separate"/>
      </w:r>
      <w:r>
        <w:rPr>
          <w:rFonts w:ascii="黑体"/>
          <w:noProof/>
        </w:rPr>
        <w:t>2023</w:t>
      </w:r>
      <w:r>
        <w:rPr>
          <w:rFonts w:ascii="黑体"/>
        </w:rPr>
        <w:fldChar w:fldCharType="end"/>
      </w:r>
      <w:bookmarkEnd w:id="11"/>
      <w:r w:rsidR="000F3472">
        <w:rPr>
          <w:rFonts w:ascii="黑体"/>
        </w:rPr>
        <w:t>-</w:t>
      </w:r>
      <w:r w:rsidR="009A7393">
        <w:rPr>
          <w:rFonts w:ascii="黑体"/>
        </w:rPr>
        <w:fldChar w:fldCharType="begin">
          <w:ffData>
            <w:name w:val="PLSH_DATE_M"/>
            <w:enabled/>
            <w:calcOnExit w:val="0"/>
            <w:textInput>
              <w:default w:val="10"/>
              <w:maxLength w:val="2"/>
            </w:textInput>
          </w:ffData>
        </w:fldChar>
      </w:r>
      <w:bookmarkStart w:id="12" w:name="PLSH_DATE_M"/>
      <w:r w:rsidR="009A7393">
        <w:rPr>
          <w:rFonts w:ascii="黑体"/>
        </w:rPr>
        <w:instrText xml:space="preserve"> FORMTEXT </w:instrText>
      </w:r>
      <w:r w:rsidR="009A7393">
        <w:rPr>
          <w:rFonts w:ascii="黑体"/>
        </w:rPr>
      </w:r>
      <w:r w:rsidR="009A7393">
        <w:rPr>
          <w:rFonts w:ascii="黑体"/>
        </w:rPr>
        <w:fldChar w:fldCharType="separate"/>
      </w:r>
      <w:r w:rsidR="009A7393">
        <w:rPr>
          <w:rFonts w:ascii="黑体"/>
          <w:noProof/>
        </w:rPr>
        <w:t>10</w:t>
      </w:r>
      <w:r w:rsidR="009A7393">
        <w:rPr>
          <w:rFonts w:ascii="黑体"/>
        </w:rPr>
        <w:fldChar w:fldCharType="end"/>
      </w:r>
      <w:bookmarkEnd w:id="12"/>
      <w:r w:rsidR="000F3472">
        <w:rPr>
          <w:rFonts w:ascii="黑体"/>
        </w:rPr>
        <w:t>-</w:t>
      </w:r>
      <w:r w:rsidR="009A7393">
        <w:rPr>
          <w:rFonts w:ascii="黑体"/>
        </w:rPr>
        <w:fldChar w:fldCharType="begin">
          <w:ffData>
            <w:name w:val="PLSH_DATE_D"/>
            <w:enabled/>
            <w:calcOnExit w:val="0"/>
            <w:textInput>
              <w:default w:val="27"/>
              <w:maxLength w:val="2"/>
            </w:textInput>
          </w:ffData>
        </w:fldChar>
      </w:r>
      <w:bookmarkStart w:id="13" w:name="PLSH_DATE_D"/>
      <w:r w:rsidR="009A7393">
        <w:rPr>
          <w:rFonts w:ascii="黑体"/>
        </w:rPr>
        <w:instrText xml:space="preserve"> FORMTEXT </w:instrText>
      </w:r>
      <w:r w:rsidR="009A7393">
        <w:rPr>
          <w:rFonts w:ascii="黑体"/>
        </w:rPr>
      </w:r>
      <w:r w:rsidR="009A7393">
        <w:rPr>
          <w:rFonts w:ascii="黑体"/>
        </w:rPr>
        <w:fldChar w:fldCharType="separate"/>
      </w:r>
      <w:r w:rsidR="009A7393">
        <w:rPr>
          <w:rFonts w:ascii="黑体"/>
          <w:noProof/>
        </w:rPr>
        <w:t>27</w:t>
      </w:r>
      <w:r w:rsidR="009A7393">
        <w:rPr>
          <w:rFonts w:ascii="黑体"/>
        </w:rPr>
        <w:fldChar w:fldCharType="end"/>
      </w:r>
      <w:bookmarkEnd w:id="13"/>
      <w:r w:rsidR="000F3472">
        <w:rPr>
          <w:rFonts w:hint="eastAsia"/>
        </w:rPr>
        <w:t>发布</w:t>
      </w:r>
    </w:p>
    <w:p w:rsidR="00A1663C" w:rsidRDefault="00E86716">
      <w:pPr>
        <w:pStyle w:val="affffffffff2"/>
        <w:framePr w:wrap="around" w:y="14176"/>
      </w:pPr>
      <w:r>
        <w:rPr>
          <w:rFonts w:ascii="黑体"/>
        </w:rPr>
        <w:fldChar w:fldCharType="begin">
          <w:ffData>
            <w:name w:val="CROT_DATE_Y"/>
            <w:enabled/>
            <w:calcOnExit w:val="0"/>
            <w:textInput>
              <w:default w:val="2023"/>
              <w:maxLength w:val="4"/>
            </w:textInput>
          </w:ffData>
        </w:fldChar>
      </w:r>
      <w:bookmarkStart w:id="14" w:name="CROT_DATE_Y"/>
      <w:r>
        <w:rPr>
          <w:rFonts w:ascii="黑体"/>
        </w:rPr>
        <w:instrText xml:space="preserve"> FORMTEXT </w:instrText>
      </w:r>
      <w:r>
        <w:rPr>
          <w:rFonts w:ascii="黑体"/>
        </w:rPr>
      </w:r>
      <w:r>
        <w:rPr>
          <w:rFonts w:ascii="黑体"/>
        </w:rPr>
        <w:fldChar w:fldCharType="separate"/>
      </w:r>
      <w:r>
        <w:rPr>
          <w:rFonts w:ascii="黑体"/>
          <w:noProof/>
        </w:rPr>
        <w:t>2023</w:t>
      </w:r>
      <w:r>
        <w:rPr>
          <w:rFonts w:ascii="黑体"/>
        </w:rPr>
        <w:fldChar w:fldCharType="end"/>
      </w:r>
      <w:bookmarkEnd w:id="14"/>
      <w:r w:rsidR="000F3472">
        <w:rPr>
          <w:rFonts w:ascii="黑体"/>
        </w:rPr>
        <w:t>-</w:t>
      </w:r>
      <w:r w:rsidR="009A7393">
        <w:rPr>
          <w:rFonts w:ascii="黑体"/>
        </w:rPr>
        <w:fldChar w:fldCharType="begin">
          <w:ffData>
            <w:name w:val="CROT_DATE_M"/>
            <w:enabled/>
            <w:calcOnExit w:val="0"/>
            <w:textInput>
              <w:default w:val="10"/>
              <w:maxLength w:val="2"/>
            </w:textInput>
          </w:ffData>
        </w:fldChar>
      </w:r>
      <w:bookmarkStart w:id="15" w:name="CROT_DATE_M"/>
      <w:r w:rsidR="009A7393">
        <w:rPr>
          <w:rFonts w:ascii="黑体"/>
        </w:rPr>
        <w:instrText xml:space="preserve"> FORMTEXT </w:instrText>
      </w:r>
      <w:r w:rsidR="009A7393">
        <w:rPr>
          <w:rFonts w:ascii="黑体"/>
        </w:rPr>
      </w:r>
      <w:r w:rsidR="009A7393">
        <w:rPr>
          <w:rFonts w:ascii="黑体"/>
        </w:rPr>
        <w:fldChar w:fldCharType="separate"/>
      </w:r>
      <w:r w:rsidR="009A7393">
        <w:rPr>
          <w:rFonts w:ascii="黑体"/>
          <w:noProof/>
        </w:rPr>
        <w:t>10</w:t>
      </w:r>
      <w:r w:rsidR="009A7393">
        <w:rPr>
          <w:rFonts w:ascii="黑体"/>
        </w:rPr>
        <w:fldChar w:fldCharType="end"/>
      </w:r>
      <w:bookmarkEnd w:id="15"/>
      <w:r w:rsidR="000F3472">
        <w:rPr>
          <w:rFonts w:ascii="黑体"/>
        </w:rPr>
        <w:t>-</w:t>
      </w:r>
      <w:r w:rsidR="009A7393">
        <w:rPr>
          <w:rFonts w:ascii="黑体"/>
        </w:rPr>
        <w:fldChar w:fldCharType="begin">
          <w:ffData>
            <w:name w:val="CROT_DATE_D"/>
            <w:enabled/>
            <w:calcOnExit w:val="0"/>
            <w:textInput>
              <w:default w:val="27"/>
              <w:maxLength w:val="2"/>
            </w:textInput>
          </w:ffData>
        </w:fldChar>
      </w:r>
      <w:bookmarkStart w:id="16" w:name="CROT_DATE_D"/>
      <w:r w:rsidR="009A7393">
        <w:rPr>
          <w:rFonts w:ascii="黑体"/>
        </w:rPr>
        <w:instrText xml:space="preserve"> FORMTEXT </w:instrText>
      </w:r>
      <w:r w:rsidR="009A7393">
        <w:rPr>
          <w:rFonts w:ascii="黑体"/>
        </w:rPr>
      </w:r>
      <w:r w:rsidR="009A7393">
        <w:rPr>
          <w:rFonts w:ascii="黑体"/>
        </w:rPr>
        <w:fldChar w:fldCharType="separate"/>
      </w:r>
      <w:r w:rsidR="009A7393">
        <w:rPr>
          <w:rFonts w:ascii="黑体"/>
          <w:noProof/>
        </w:rPr>
        <w:t>27</w:t>
      </w:r>
      <w:r w:rsidR="009A7393">
        <w:rPr>
          <w:rFonts w:ascii="黑体"/>
        </w:rPr>
        <w:fldChar w:fldCharType="end"/>
      </w:r>
      <w:bookmarkEnd w:id="16"/>
      <w:r w:rsidR="000F3472">
        <w:rPr>
          <w:rFonts w:hint="eastAsia"/>
        </w:rPr>
        <w:t>实施</w:t>
      </w:r>
    </w:p>
    <w:p w:rsidR="00A1663C" w:rsidRDefault="000F3472">
      <w:pPr>
        <w:pStyle w:val="affffffff9"/>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7"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广西协致标准化认证咨询服务有限责任公司</w:t>
      </w:r>
      <w:r>
        <w:rPr>
          <w:rFonts w:hAnsi="黑体"/>
          <w:w w:val="100"/>
          <w:sz w:val="28"/>
        </w:rPr>
        <w:fldChar w:fldCharType="end"/>
      </w:r>
      <w:bookmarkEnd w:id="17"/>
      <w:r>
        <w:rPr>
          <w:rFonts w:ascii="Times New Roman"/>
          <w:w w:val="100"/>
          <w:sz w:val="28"/>
        </w:rPr>
        <w:t>  </w:t>
      </w:r>
      <w:r>
        <w:rPr>
          <w:rStyle w:val="afffffffffffa"/>
          <w:rFonts w:hAnsi="黑体" w:hint="eastAsia"/>
          <w:position w:val="0"/>
        </w:rPr>
        <w:t>发</w:t>
      </w:r>
      <w:r>
        <w:rPr>
          <w:rStyle w:val="afffffffffffa"/>
          <w:rFonts w:hAnsi="黑体" w:hint="eastAsia"/>
          <w:spacing w:val="0"/>
          <w:position w:val="0"/>
        </w:rPr>
        <w:t>布</w:t>
      </w:r>
    </w:p>
    <w:p w:rsidR="00A1663C" w:rsidRDefault="000F3472">
      <w:pPr>
        <w:rPr>
          <w:rFonts w:ascii="宋体" w:hAnsi="宋体"/>
          <w:sz w:val="28"/>
          <w:szCs w:val="28"/>
        </w:rPr>
        <w:sectPr w:rsidR="00A1663C">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9252585</wp:posOffset>
                </wp:positionV>
                <wp:extent cx="6120130" cy="0"/>
                <wp:effectExtent l="0" t="0" r="1397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55pt;height:0pt;width:481.9pt;mso-position-horizontal-relative:page;mso-position-vertical-relative:page;z-index:251660288;mso-width-relative:page;mso-height-relative:page;" filled="f" stroked="t" coordsize="21600,21600" o:gfxdata="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5qdGL1wAAAA4B&#10;AAAPAAAAAAAAAAEAIAAAACIAAABkcnMvZG93bnJldi54bWxQSwECFAAUAAAACACHTuJAAzUM5uMB&#10;AACqAwAADgAAAAAAAAABACAAAAAmAQAAZHJzL2Uyb0RvYy54bWxQSwUGAAAAAAYABgBZAQAAewUA&#10;AAAA&#10;">
                <v:fill on="f" focussize="0,0"/>
                <v:stroke color="#000000" joinstyle="round"/>
                <v:imagedata o:title=""/>
                <o:lock v:ext="edit" aspectratio="f"/>
                <w10:anchorlock/>
              </v:line>
            </w:pict>
          </mc:Fallback>
        </mc:AlternateContent>
      </w:r>
    </w:p>
    <w:p w:rsidR="00A1663C" w:rsidRDefault="000F3472">
      <w:pPr>
        <w:pStyle w:val="a6"/>
        <w:spacing w:after="468"/>
      </w:pPr>
      <w:bookmarkStart w:id="18" w:name="BookMark2"/>
      <w:r>
        <w:rPr>
          <w:spacing w:val="320"/>
        </w:rPr>
        <w:lastRenderedPageBreak/>
        <w:t>前</w:t>
      </w:r>
      <w:r>
        <w:t>言</w:t>
      </w:r>
    </w:p>
    <w:p w:rsidR="00A1663C" w:rsidRDefault="000F3472">
      <w:pPr>
        <w:pStyle w:val="afffff6"/>
        <w:ind w:firstLine="420"/>
      </w:pPr>
      <w:r>
        <w:rPr>
          <w:rFonts w:hint="eastAsia"/>
        </w:rPr>
        <w:t>本文件按照GB/T 1.1—2020《标准化工作导则  第1部分：标准化文件的结构和起草规则》的规定起草。</w:t>
      </w:r>
    </w:p>
    <w:p w:rsidR="00A1663C" w:rsidRDefault="000F3472">
      <w:pPr>
        <w:widowControl/>
        <w:autoSpaceDE w:val="0"/>
        <w:autoSpaceDN w:val="0"/>
        <w:adjustRightInd/>
        <w:spacing w:line="240" w:lineRule="auto"/>
        <w:ind w:firstLineChars="200" w:firstLine="420"/>
        <w:rPr>
          <w:rFonts w:ascii="宋体" w:hAnsi="Times New Roman"/>
          <w:kern w:val="0"/>
          <w:szCs w:val="20"/>
        </w:rPr>
      </w:pPr>
      <w:r>
        <w:rPr>
          <w:rFonts w:ascii="宋体" w:hAnsi="Times New Roman" w:hint="eastAsia"/>
          <w:kern w:val="0"/>
          <w:szCs w:val="20"/>
        </w:rPr>
        <w:t>本文件代替</w:t>
      </w:r>
      <w:bookmarkStart w:id="19" w:name="_Hlk142467929"/>
      <w:r>
        <w:rPr>
          <w:rFonts w:ascii="宋体" w:hAnsi="Times New Roman" w:hint="eastAsia"/>
          <w:kern w:val="0"/>
          <w:szCs w:val="20"/>
        </w:rPr>
        <w:t>Q</w:t>
      </w:r>
      <w:r>
        <w:rPr>
          <w:rFonts w:ascii="宋体" w:hAnsi="Times New Roman"/>
          <w:kern w:val="0"/>
          <w:szCs w:val="20"/>
        </w:rPr>
        <w:t>/</w:t>
      </w:r>
      <w:r>
        <w:rPr>
          <w:rFonts w:ascii="宋体" w:hAnsi="Times New Roman" w:hint="eastAsia"/>
          <w:kern w:val="0"/>
          <w:szCs w:val="20"/>
        </w:rPr>
        <w:t>GXXZ 0</w:t>
      </w:r>
      <w:r w:rsidR="00D01C92">
        <w:rPr>
          <w:rFonts w:ascii="宋体" w:hAnsi="Times New Roman" w:hint="eastAsia"/>
          <w:kern w:val="0"/>
          <w:szCs w:val="20"/>
        </w:rPr>
        <w:t>25</w:t>
      </w:r>
      <w:r>
        <w:rPr>
          <w:rFonts w:ascii="宋体" w:hAnsi="Times New Roman" w:hint="eastAsia"/>
          <w:kern w:val="0"/>
          <w:szCs w:val="20"/>
        </w:rPr>
        <w:t>—2022</w:t>
      </w:r>
      <w:bookmarkEnd w:id="19"/>
      <w:r>
        <w:rPr>
          <w:rFonts w:ascii="宋体" w:hAnsi="Times New Roman" w:hint="eastAsia"/>
          <w:kern w:val="0"/>
          <w:szCs w:val="20"/>
        </w:rPr>
        <w:t>《地方标准制定（修订）项目服务规范》，与</w:t>
      </w:r>
      <w:r>
        <w:rPr>
          <w:rFonts w:ascii="宋体" w:hAnsi="Times New Roman"/>
          <w:kern w:val="0"/>
          <w:szCs w:val="20"/>
        </w:rPr>
        <w:t>Q/GXXZ 0</w:t>
      </w:r>
      <w:r w:rsidR="00D01C92">
        <w:rPr>
          <w:rFonts w:ascii="宋体" w:hAnsi="Times New Roman" w:hint="eastAsia"/>
          <w:kern w:val="0"/>
          <w:szCs w:val="20"/>
        </w:rPr>
        <w:t>25</w:t>
      </w:r>
      <w:r>
        <w:rPr>
          <w:rFonts w:ascii="宋体" w:hAnsi="Times New Roman"/>
          <w:kern w:val="0"/>
          <w:szCs w:val="20"/>
        </w:rPr>
        <w:t>—</w:t>
      </w:r>
      <w:r>
        <w:rPr>
          <w:rFonts w:ascii="宋体" w:hAnsi="Times New Roman"/>
          <w:kern w:val="0"/>
          <w:szCs w:val="20"/>
        </w:rPr>
        <w:t>2022</w:t>
      </w:r>
      <w:r>
        <w:rPr>
          <w:rFonts w:ascii="宋体" w:hAnsi="Times New Roman" w:hint="eastAsia"/>
          <w:kern w:val="0"/>
          <w:szCs w:val="20"/>
        </w:rPr>
        <w:t>相比，除结构调整和编辑性改动外，主要技术变化如下：</w:t>
      </w:r>
    </w:p>
    <w:p w:rsidR="00A1663C" w:rsidRPr="00B47DA0" w:rsidRDefault="000F3472">
      <w:pPr>
        <w:pStyle w:val="af2"/>
        <w:rPr>
          <w:color w:val="000000" w:themeColor="text1"/>
        </w:rPr>
      </w:pPr>
      <w:bookmarkStart w:id="20" w:name="_Hlk142468094"/>
      <w:r w:rsidRPr="00B47DA0">
        <w:rPr>
          <w:rFonts w:hint="eastAsia"/>
          <w:color w:val="000000" w:themeColor="text1"/>
        </w:rPr>
        <w:t>更改了立项</w:t>
      </w:r>
      <w:r w:rsidRPr="00B47DA0">
        <w:rPr>
          <w:color w:val="000000" w:themeColor="text1"/>
        </w:rPr>
        <w:t>环节</w:t>
      </w:r>
      <w:r w:rsidRPr="00B47DA0">
        <w:rPr>
          <w:rFonts w:hint="eastAsia"/>
          <w:color w:val="000000" w:themeColor="text1"/>
        </w:rPr>
        <w:t>的要求（见第</w:t>
      </w:r>
      <w:r w:rsidRPr="00B47DA0">
        <w:rPr>
          <w:color w:val="000000" w:themeColor="text1"/>
        </w:rPr>
        <w:t>4</w:t>
      </w:r>
      <w:r w:rsidRPr="00B47DA0">
        <w:rPr>
          <w:rFonts w:hint="eastAsia"/>
          <w:color w:val="000000" w:themeColor="text1"/>
        </w:rPr>
        <w:t>，2022年版的第4章）</w:t>
      </w:r>
      <w:bookmarkEnd w:id="20"/>
      <w:r w:rsidRPr="00B47DA0">
        <w:rPr>
          <w:rFonts w:hint="eastAsia"/>
          <w:color w:val="000000" w:themeColor="text1"/>
        </w:rPr>
        <w:t>；</w:t>
      </w:r>
    </w:p>
    <w:p w:rsidR="00A1663C" w:rsidRPr="00B47DA0" w:rsidRDefault="000F3472">
      <w:pPr>
        <w:pStyle w:val="af2"/>
        <w:rPr>
          <w:color w:val="000000" w:themeColor="text1"/>
        </w:rPr>
      </w:pPr>
      <w:bookmarkStart w:id="21" w:name="_Hlk142481330"/>
      <w:r w:rsidRPr="00B47DA0">
        <w:rPr>
          <w:rFonts w:hint="eastAsia"/>
          <w:color w:val="000000" w:themeColor="text1"/>
        </w:rPr>
        <w:t>更改了征求意见稿</w:t>
      </w:r>
      <w:r w:rsidRPr="00B47DA0">
        <w:rPr>
          <w:color w:val="000000" w:themeColor="text1"/>
        </w:rPr>
        <w:t>环节的要求</w:t>
      </w:r>
      <w:bookmarkStart w:id="22" w:name="_Hlk142469015"/>
      <w:r w:rsidRPr="00B47DA0">
        <w:rPr>
          <w:color w:val="000000" w:themeColor="text1"/>
        </w:rPr>
        <w:t>（</w:t>
      </w:r>
      <w:bookmarkEnd w:id="22"/>
      <w:r w:rsidRPr="00B47DA0">
        <w:rPr>
          <w:rFonts w:hint="eastAsia"/>
          <w:color w:val="000000" w:themeColor="text1"/>
        </w:rPr>
        <w:t>见第5章，2022年版的第5章）</w:t>
      </w:r>
      <w:bookmarkEnd w:id="21"/>
      <w:r w:rsidRPr="00B47DA0">
        <w:rPr>
          <w:rFonts w:hint="eastAsia"/>
          <w:color w:val="000000" w:themeColor="text1"/>
        </w:rPr>
        <w:t>；</w:t>
      </w:r>
    </w:p>
    <w:p w:rsidR="00A1663C" w:rsidRPr="00B47DA0" w:rsidRDefault="000F3472">
      <w:pPr>
        <w:pStyle w:val="af2"/>
        <w:rPr>
          <w:color w:val="000000" w:themeColor="text1"/>
        </w:rPr>
      </w:pPr>
      <w:r w:rsidRPr="00B47DA0">
        <w:rPr>
          <w:rFonts w:hint="eastAsia"/>
          <w:color w:val="000000" w:themeColor="text1"/>
        </w:rPr>
        <w:t>更改了报批</w:t>
      </w:r>
      <w:r w:rsidRPr="00B47DA0">
        <w:rPr>
          <w:color w:val="000000" w:themeColor="text1"/>
        </w:rPr>
        <w:t>环节的要求（</w:t>
      </w:r>
      <w:r w:rsidRPr="00B47DA0">
        <w:rPr>
          <w:rFonts w:hint="eastAsia"/>
          <w:color w:val="000000" w:themeColor="text1"/>
        </w:rPr>
        <w:t>见第7章，2022年版的第7章）。</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ascii="宋体" w:hAnsi="Times New Roman" w:hint="eastAsia"/>
          <w:color w:val="000000" w:themeColor="text1"/>
          <w:kern w:val="0"/>
          <w:szCs w:val="20"/>
        </w:rPr>
        <w:t>本文件由广西协致标准化认证咨询服务有限责任公司提出、归口并宣贯。</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ascii="宋体" w:hAnsi="Times New Roman" w:hint="eastAsia"/>
          <w:color w:val="000000" w:themeColor="text1"/>
          <w:kern w:val="0"/>
          <w:szCs w:val="20"/>
        </w:rPr>
        <w:t>本文件起草单位：广西协致标准化认证咨询服务有限责任公司。</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ascii="宋体" w:hAnsi="Times New Roman" w:hint="eastAsia"/>
          <w:color w:val="000000" w:themeColor="text1"/>
          <w:kern w:val="0"/>
          <w:szCs w:val="20"/>
        </w:rPr>
        <w:t>本文件主要起草人：刘祁云。</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ascii="宋体" w:hAnsi="Times New Roman" w:hint="eastAsia"/>
          <w:color w:val="000000" w:themeColor="text1"/>
          <w:kern w:val="0"/>
          <w:szCs w:val="20"/>
        </w:rPr>
        <w:t>本文件及其所代替文件的历次版本发布情况为：</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ascii="宋体" w:hAnsi="Times New Roman" w:hint="eastAsia"/>
          <w:color w:val="000000" w:themeColor="text1"/>
          <w:kern w:val="0"/>
          <w:szCs w:val="20"/>
        </w:rPr>
        <w:t>——20</w:t>
      </w:r>
      <w:r w:rsidRPr="00B47DA0">
        <w:rPr>
          <w:rFonts w:ascii="宋体" w:hAnsi="Times New Roman"/>
          <w:color w:val="000000" w:themeColor="text1"/>
          <w:kern w:val="0"/>
          <w:szCs w:val="20"/>
        </w:rPr>
        <w:t>22</w:t>
      </w:r>
      <w:r w:rsidRPr="00B47DA0">
        <w:rPr>
          <w:rFonts w:ascii="宋体" w:hAnsi="Times New Roman" w:hint="eastAsia"/>
          <w:color w:val="000000" w:themeColor="text1"/>
          <w:kern w:val="0"/>
          <w:szCs w:val="20"/>
        </w:rPr>
        <w:t>年首次发布为</w:t>
      </w:r>
      <w:r w:rsidRPr="00B47DA0">
        <w:rPr>
          <w:rFonts w:ascii="宋体" w:hAnsi="Times New Roman"/>
          <w:color w:val="000000" w:themeColor="text1"/>
          <w:kern w:val="0"/>
          <w:szCs w:val="20"/>
        </w:rPr>
        <w:t>Q/GXXZ 0</w:t>
      </w:r>
      <w:r w:rsidR="00D01C92" w:rsidRPr="00B47DA0">
        <w:rPr>
          <w:rFonts w:ascii="宋体" w:hAnsi="Times New Roman" w:hint="eastAsia"/>
          <w:color w:val="000000" w:themeColor="text1"/>
          <w:kern w:val="0"/>
          <w:szCs w:val="20"/>
        </w:rPr>
        <w:t>25</w:t>
      </w:r>
      <w:r w:rsidRPr="00B47DA0">
        <w:rPr>
          <w:rFonts w:ascii="宋体" w:hAnsi="Times New Roman"/>
          <w:color w:val="000000" w:themeColor="text1"/>
          <w:kern w:val="0"/>
          <w:szCs w:val="20"/>
        </w:rPr>
        <w:t>—</w:t>
      </w:r>
      <w:r w:rsidRPr="00B47DA0">
        <w:rPr>
          <w:rFonts w:ascii="宋体" w:hAnsi="Times New Roman"/>
          <w:color w:val="000000" w:themeColor="text1"/>
          <w:kern w:val="0"/>
          <w:szCs w:val="20"/>
        </w:rPr>
        <w:t>2022</w:t>
      </w:r>
      <w:r w:rsidRPr="00B47DA0">
        <w:rPr>
          <w:rFonts w:ascii="宋体" w:hAnsi="Times New Roman" w:hint="eastAsia"/>
          <w:color w:val="000000" w:themeColor="text1"/>
          <w:kern w:val="0"/>
          <w:szCs w:val="20"/>
        </w:rPr>
        <w:t>；</w:t>
      </w:r>
    </w:p>
    <w:p w:rsidR="00A1663C" w:rsidRPr="00B47DA0" w:rsidRDefault="000F3472">
      <w:pPr>
        <w:pStyle w:val="afffff6"/>
        <w:ind w:firstLine="420"/>
        <w:rPr>
          <w:color w:val="000000" w:themeColor="text1"/>
        </w:rPr>
      </w:pPr>
      <w:r w:rsidRPr="00B47DA0">
        <w:rPr>
          <w:rFonts w:ascii="Calibri" w:hAnsi="Calibri" w:hint="eastAsia"/>
          <w:color w:val="000000" w:themeColor="text1"/>
          <w:kern w:val="2"/>
          <w:szCs w:val="21"/>
        </w:rPr>
        <w:t>——本次为第一次修订。</w:t>
      </w:r>
    </w:p>
    <w:p w:rsidR="00A1663C" w:rsidRDefault="00A1663C">
      <w:pPr>
        <w:pStyle w:val="afffff6"/>
        <w:ind w:firstLine="420"/>
        <w:sectPr w:rsidR="00A1663C">
          <w:headerReference w:type="even" r:id="rId16"/>
          <w:headerReference w:type="default" r:id="rId17"/>
          <w:footerReference w:type="even" r:id="rId18"/>
          <w:footerReference w:type="default" r:id="rId19"/>
          <w:pgSz w:w="11906" w:h="16838"/>
          <w:pgMar w:top="567" w:right="1134" w:bottom="1134" w:left="1134" w:header="1418" w:footer="1134" w:gutter="284"/>
          <w:pgNumType w:fmt="upperRoman" w:start="1"/>
          <w:cols w:space="425"/>
          <w:formProt w:val="0"/>
          <w:docGrid w:type="lines" w:linePitch="312"/>
        </w:sectPr>
      </w:pPr>
    </w:p>
    <w:p w:rsidR="00A1663C" w:rsidRDefault="00A1663C">
      <w:pPr>
        <w:spacing w:line="20" w:lineRule="exact"/>
        <w:jc w:val="center"/>
        <w:rPr>
          <w:rFonts w:ascii="黑体" w:eastAsia="黑体" w:hAnsi="黑体"/>
          <w:sz w:val="32"/>
          <w:szCs w:val="32"/>
        </w:rPr>
      </w:pPr>
      <w:bookmarkStart w:id="23" w:name="BookMark4"/>
      <w:bookmarkEnd w:id="18"/>
    </w:p>
    <w:p w:rsidR="00A1663C" w:rsidRDefault="00A1663C">
      <w:pPr>
        <w:spacing w:line="20" w:lineRule="exact"/>
        <w:jc w:val="center"/>
        <w:rPr>
          <w:rFonts w:ascii="黑体" w:eastAsia="黑体" w:hAnsi="黑体"/>
          <w:sz w:val="32"/>
          <w:szCs w:val="32"/>
        </w:rPr>
      </w:pPr>
    </w:p>
    <w:bookmarkStart w:id="24" w:name="NEW_STAND_NAME" w:displacedByCustomXml="next"/>
    <w:sdt>
      <w:sdtPr>
        <w:tag w:val="NEW_STAND_NAME"/>
        <w:id w:val="595910757"/>
        <w:lock w:val="sdtLocked"/>
        <w:placeholder>
          <w:docPart w:val="8944371377A0472FAD4CF7BE0EFC7177"/>
        </w:placeholder>
      </w:sdtPr>
      <w:sdtEndPr/>
      <w:sdtContent>
        <w:p w:rsidR="00A1663C" w:rsidRDefault="000F3472">
          <w:pPr>
            <w:pStyle w:val="afffffffff9"/>
            <w:spacing w:beforeLines="100" w:before="312" w:afterLines="220" w:after="686"/>
          </w:pPr>
          <w:r>
            <w:rPr>
              <w:rFonts w:hint="eastAsia"/>
            </w:rPr>
            <w:t>团体标准制定（修订）项目服务规范</w:t>
          </w:r>
        </w:p>
      </w:sdtContent>
    </w:sdt>
    <w:p w:rsidR="00A1663C" w:rsidRDefault="000F3472">
      <w:pPr>
        <w:pStyle w:val="affc"/>
        <w:spacing w:before="312" w:after="312"/>
      </w:pPr>
      <w:bookmarkStart w:id="25" w:name="_Toc17233325"/>
      <w:bookmarkStart w:id="26" w:name="_Toc24884211"/>
      <w:bookmarkStart w:id="27" w:name="_Toc17233333"/>
      <w:bookmarkStart w:id="28" w:name="_Toc24884218"/>
      <w:bookmarkStart w:id="29" w:name="_Toc26718930"/>
      <w:bookmarkStart w:id="30" w:name="_Toc26648465"/>
      <w:bookmarkStart w:id="31" w:name="_Toc26986530"/>
      <w:bookmarkStart w:id="32" w:name="_Toc26986771"/>
      <w:bookmarkEnd w:id="24"/>
      <w:r>
        <w:rPr>
          <w:rFonts w:hint="eastAsia"/>
        </w:rPr>
        <w:t>范围</w:t>
      </w:r>
      <w:bookmarkEnd w:id="25"/>
      <w:bookmarkEnd w:id="26"/>
      <w:bookmarkEnd w:id="27"/>
      <w:bookmarkEnd w:id="28"/>
      <w:bookmarkEnd w:id="29"/>
      <w:bookmarkEnd w:id="30"/>
      <w:bookmarkEnd w:id="31"/>
      <w:bookmarkEnd w:id="32"/>
    </w:p>
    <w:p w:rsidR="00A1663C" w:rsidRDefault="000F3472">
      <w:pPr>
        <w:pStyle w:val="afffff6"/>
        <w:ind w:firstLine="420"/>
      </w:pPr>
      <w:bookmarkStart w:id="33" w:name="_Toc24884219"/>
      <w:bookmarkStart w:id="34" w:name="_Toc17233334"/>
      <w:bookmarkStart w:id="35" w:name="_Toc24884212"/>
      <w:bookmarkStart w:id="36" w:name="_Toc26648466"/>
      <w:bookmarkStart w:id="37" w:name="_Toc17233326"/>
      <w:r>
        <w:rPr>
          <w:rFonts w:hint="eastAsia"/>
        </w:rPr>
        <w:t>本文件规定了团体标准制定（修订）项目服务的立项环节、征求意见环节、审定环节、报批环节、发布印刷环节的要求。</w:t>
      </w:r>
    </w:p>
    <w:p w:rsidR="00A1663C" w:rsidRDefault="000F3472">
      <w:pPr>
        <w:pStyle w:val="afffff6"/>
        <w:ind w:firstLine="420"/>
      </w:pPr>
      <w:r>
        <w:rPr>
          <w:rFonts w:hint="eastAsia"/>
        </w:rPr>
        <w:t>本文件适用于广西团体标准制定（修订）项目的服务工作。</w:t>
      </w:r>
    </w:p>
    <w:p w:rsidR="00A1663C" w:rsidRDefault="000F3472">
      <w:pPr>
        <w:pStyle w:val="affc"/>
        <w:spacing w:before="312" w:after="312"/>
      </w:pPr>
      <w:bookmarkStart w:id="38" w:name="_Toc26986531"/>
      <w:bookmarkStart w:id="39" w:name="_Toc26986772"/>
      <w:bookmarkStart w:id="40" w:name="_Toc26718931"/>
      <w:r>
        <w:rPr>
          <w:rFonts w:hint="eastAsia"/>
        </w:rPr>
        <w:t>规范性引用文件</w:t>
      </w:r>
      <w:bookmarkEnd w:id="33"/>
      <w:bookmarkEnd w:id="34"/>
      <w:bookmarkEnd w:id="35"/>
      <w:bookmarkEnd w:id="36"/>
      <w:bookmarkEnd w:id="37"/>
      <w:bookmarkEnd w:id="38"/>
      <w:bookmarkEnd w:id="39"/>
      <w:bookmarkEnd w:id="40"/>
    </w:p>
    <w:sdt>
      <w:sdtPr>
        <w:rPr>
          <w:rFonts w:hint="eastAsia"/>
        </w:rPr>
        <w:id w:val="715848253"/>
        <w:placeholder>
          <w:docPart w:val="ECE42535E6BD4941AF6F67F227BFDF3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A1663C" w:rsidRDefault="000F3472">
          <w:pPr>
            <w:pStyle w:val="afffff6"/>
            <w:ind w:firstLine="420"/>
          </w:pPr>
          <w:r>
            <w:rPr>
              <w:rFonts w:hint="eastAsia"/>
            </w:rPr>
            <w:t>本文件没有规范性引用文件。</w:t>
          </w:r>
        </w:p>
      </w:sdtContent>
    </w:sdt>
    <w:p w:rsidR="00A1663C" w:rsidRDefault="000F3472">
      <w:pPr>
        <w:pStyle w:val="affc"/>
        <w:spacing w:before="312" w:after="312"/>
      </w:pPr>
      <w:r>
        <w:rPr>
          <w:rFonts w:hint="eastAsia"/>
          <w:szCs w:val="21"/>
        </w:rPr>
        <w:t>术语和定义</w:t>
      </w:r>
    </w:p>
    <w:bookmarkStart w:id="41" w:name="_Toc26986532" w:displacedByCustomXml="next"/>
    <w:bookmarkEnd w:id="41" w:displacedByCustomXml="next"/>
    <w:sdt>
      <w:sdtPr>
        <w:id w:val="-1909835108"/>
        <w:placeholder>
          <w:docPart w:val="DDE1C5D10EF74D53875DD88D746D8B5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A1663C" w:rsidRDefault="000F3472">
          <w:pPr>
            <w:pStyle w:val="afffff6"/>
            <w:ind w:firstLine="420"/>
          </w:pPr>
          <w:r>
            <w:t>本文件没有需要界定的术语和定义。</w:t>
          </w:r>
        </w:p>
      </w:sdtContent>
    </w:sdt>
    <w:p w:rsidR="00A1663C" w:rsidRDefault="000F3472">
      <w:pPr>
        <w:pStyle w:val="affc"/>
        <w:spacing w:before="312" w:after="312"/>
      </w:pPr>
      <w:r>
        <w:rPr>
          <w:rFonts w:hint="eastAsia"/>
        </w:rPr>
        <w:t>立项环节</w:t>
      </w:r>
    </w:p>
    <w:p w:rsidR="00A1663C" w:rsidRDefault="000F3472">
      <w:pPr>
        <w:pStyle w:val="affd"/>
        <w:spacing w:before="156" w:after="156"/>
      </w:pPr>
      <w:r>
        <w:rPr>
          <w:rFonts w:hint="eastAsia"/>
        </w:rPr>
        <w:t>立项申请</w:t>
      </w:r>
    </w:p>
    <w:p w:rsidR="00A1663C" w:rsidRDefault="000F3472">
      <w:pPr>
        <w:pStyle w:val="affe"/>
        <w:spacing w:before="156" w:after="156"/>
        <w:rPr>
          <w:rFonts w:eastAsia="宋体"/>
        </w:rPr>
      </w:pPr>
      <w:r>
        <w:rPr>
          <w:rFonts w:hint="eastAsia"/>
        </w:rPr>
        <w:t>申请材料</w:t>
      </w:r>
    </w:p>
    <w:p w:rsidR="00A1663C" w:rsidRPr="00B47DA0" w:rsidRDefault="000F3472">
      <w:pPr>
        <w:pStyle w:val="afffff6"/>
        <w:ind w:firstLine="420"/>
        <w:rPr>
          <w:color w:val="000000" w:themeColor="text1"/>
        </w:rPr>
      </w:pPr>
      <w:r w:rsidRPr="00B47DA0">
        <w:rPr>
          <w:rFonts w:hint="eastAsia"/>
          <w:color w:val="000000" w:themeColor="text1"/>
        </w:rPr>
        <w:t>根据《广西标准化协会关于印发2023年团体标准制修订立项指南的通知》要求，指导业主提交下列申请立项材料。</w:t>
      </w:r>
    </w:p>
    <w:p w:rsidR="00A1663C" w:rsidRPr="00B47DA0" w:rsidRDefault="000F3472">
      <w:pPr>
        <w:pStyle w:val="afff2"/>
        <w:rPr>
          <w:color w:val="000000" w:themeColor="text1"/>
        </w:rPr>
      </w:pPr>
      <w:r w:rsidRPr="00B47DA0">
        <w:rPr>
          <w:rFonts w:hint="eastAsia"/>
          <w:color w:val="000000" w:themeColor="text1"/>
        </w:rPr>
        <w:t>每年2月份左右广西标准化协会均会发布当年制修订立项指南，团标全年均可申报。</w:t>
      </w:r>
    </w:p>
    <w:p w:rsidR="00A1663C" w:rsidRPr="00B47DA0" w:rsidRDefault="000F3472">
      <w:pPr>
        <w:pStyle w:val="af5"/>
        <w:rPr>
          <w:color w:val="000000" w:themeColor="text1"/>
        </w:rPr>
      </w:pPr>
      <w:r w:rsidRPr="00B47DA0">
        <w:rPr>
          <w:rFonts w:hint="eastAsia"/>
          <w:color w:val="000000" w:themeColor="text1"/>
        </w:rPr>
        <w:t>关于申请团体标准《标准名称》立项的函</w:t>
      </w:r>
      <w:bookmarkStart w:id="42" w:name="_Hlk142474822"/>
      <w:r w:rsidRPr="00B47DA0">
        <w:rPr>
          <w:rFonts w:hint="eastAsia"/>
          <w:color w:val="000000" w:themeColor="text1"/>
        </w:rPr>
        <w:t>（参见附录A）</w:t>
      </w:r>
      <w:bookmarkEnd w:id="42"/>
      <w:r w:rsidRPr="00B47DA0">
        <w:rPr>
          <w:rFonts w:hint="eastAsia"/>
          <w:color w:val="000000" w:themeColor="text1"/>
        </w:rPr>
        <w:t>。</w:t>
      </w:r>
    </w:p>
    <w:p w:rsidR="00A1663C" w:rsidRPr="00B47DA0" w:rsidRDefault="000F3472">
      <w:pPr>
        <w:pStyle w:val="af5"/>
        <w:rPr>
          <w:color w:val="000000" w:themeColor="text1"/>
        </w:rPr>
      </w:pPr>
      <w:r w:rsidRPr="00B47DA0">
        <w:rPr>
          <w:rFonts w:hint="eastAsia"/>
          <w:color w:val="000000" w:themeColor="text1"/>
        </w:rPr>
        <w:t>团体标准《标准名称》制定（修订）项目建议书（见附录</w:t>
      </w:r>
      <w:r w:rsidRPr="00B47DA0">
        <w:rPr>
          <w:color w:val="000000" w:themeColor="text1"/>
        </w:rPr>
        <w:t>B</w:t>
      </w:r>
      <w:r w:rsidRPr="00B47DA0">
        <w:rPr>
          <w:rFonts w:hint="eastAsia"/>
          <w:color w:val="000000" w:themeColor="text1"/>
        </w:rPr>
        <w:t>），要求如下：</w:t>
      </w:r>
    </w:p>
    <w:p w:rsidR="00A1663C" w:rsidRPr="00B47DA0" w:rsidRDefault="000F3472">
      <w:pPr>
        <w:pStyle w:val="af6"/>
        <w:rPr>
          <w:color w:val="000000" w:themeColor="text1"/>
        </w:rPr>
      </w:pPr>
      <w:r w:rsidRPr="00B47DA0">
        <w:rPr>
          <w:rFonts w:hint="eastAsia"/>
          <w:color w:val="000000" w:themeColor="text1"/>
        </w:rPr>
        <w:t>在接到立项项目时，应及时对</w:t>
      </w:r>
      <w:bookmarkStart w:id="43" w:name="_Hlk100478903"/>
      <w:r w:rsidRPr="00B47DA0">
        <w:rPr>
          <w:rFonts w:hint="eastAsia"/>
          <w:color w:val="000000" w:themeColor="text1"/>
        </w:rPr>
        <w:t>标准研究对象</w:t>
      </w:r>
      <w:bookmarkEnd w:id="43"/>
      <w:r w:rsidRPr="00B47DA0">
        <w:rPr>
          <w:rFonts w:hint="eastAsia"/>
          <w:color w:val="000000" w:themeColor="text1"/>
        </w:rPr>
        <w:t>进行查重、查新（依次到以下系统查新：广西标准化协会团体标准历年发布数据库、广西标准化协会团体标准历年立项数据库、广西地方标准历年发布数据库、广西地方标准历年立项数据库、全国标准信息公共服务平台（国家标准计划查询）、全国标准信息公共服务平台（国家标准目录查询）、行业标准信息服务平台、地方标准信息服务平台、全国团体标准信息平台、深圳市标准信息公共服务平台），并及时向领导反馈有关情况，应在接到项目要求后半天内完成；</w:t>
      </w:r>
    </w:p>
    <w:p w:rsidR="00A1663C" w:rsidRPr="00B47DA0" w:rsidRDefault="000F3472">
      <w:pPr>
        <w:pStyle w:val="af6"/>
        <w:rPr>
          <w:color w:val="000000" w:themeColor="text1"/>
        </w:rPr>
      </w:pPr>
      <w:r w:rsidRPr="00B47DA0">
        <w:rPr>
          <w:rFonts w:hint="eastAsia"/>
          <w:color w:val="000000" w:themeColor="text1"/>
        </w:rPr>
        <w:t>及时按下列要求罗列需要提供的材料或直接形成项目建议书初稿在里面留空给到业主填补完善，主要包括以下内容：</w:t>
      </w:r>
    </w:p>
    <w:p w:rsidR="00A1663C" w:rsidRPr="00B47DA0" w:rsidRDefault="000F3472">
      <w:pPr>
        <w:pStyle w:val="2"/>
        <w:rPr>
          <w:color w:val="000000" w:themeColor="text1"/>
        </w:rPr>
      </w:pPr>
      <w:r w:rsidRPr="00B47DA0">
        <w:rPr>
          <w:rFonts w:hint="eastAsia"/>
          <w:color w:val="000000" w:themeColor="text1"/>
        </w:rPr>
        <w:t>广西区内标准研究对象数量有多少？广西区内近3年标准研究对象市场情况：包括标准研究对象个体户及企业数量，市场总产量及经济产值，今后的预测市场趋势/产量/产值等，大概数据即可</w:t>
      </w:r>
      <w:bookmarkStart w:id="44" w:name="_Hlk142477626"/>
      <w:r w:rsidRPr="00B47DA0">
        <w:rPr>
          <w:rFonts w:hint="eastAsia"/>
          <w:color w:val="000000" w:themeColor="text1"/>
        </w:rPr>
        <w:t>（体现面大量广）</w:t>
      </w:r>
      <w:bookmarkEnd w:id="44"/>
      <w:r w:rsidRPr="00B47DA0">
        <w:rPr>
          <w:rFonts w:hint="eastAsia"/>
          <w:color w:val="000000" w:themeColor="text1"/>
        </w:rPr>
        <w:t>。</w:t>
      </w:r>
    </w:p>
    <w:p w:rsidR="00A1663C" w:rsidRPr="00B47DA0" w:rsidRDefault="000F3472">
      <w:pPr>
        <w:pStyle w:val="2"/>
        <w:rPr>
          <w:color w:val="000000" w:themeColor="text1"/>
        </w:rPr>
      </w:pPr>
      <w:r w:rsidRPr="00B47DA0">
        <w:rPr>
          <w:rFonts w:hint="eastAsia"/>
          <w:color w:val="000000" w:themeColor="text1"/>
        </w:rPr>
        <w:t>有哪几个主要核心技术，核心技术的简要说明请大概提供一下（如是否属于技术空白或者比国家有关规定要求高，此技术解决了哪方面存在的问题，或者是不是提高了产品质量等）（体现创新、紧迫）。</w:t>
      </w:r>
    </w:p>
    <w:p w:rsidR="00A1663C" w:rsidRPr="00B47DA0" w:rsidRDefault="000F3472">
      <w:pPr>
        <w:pStyle w:val="2"/>
        <w:rPr>
          <w:color w:val="000000" w:themeColor="text1"/>
        </w:rPr>
      </w:pPr>
      <w:bookmarkStart w:id="45" w:name="_Hlk142470318"/>
      <w:r w:rsidRPr="00B47DA0">
        <w:rPr>
          <w:rFonts w:hint="eastAsia"/>
          <w:color w:val="000000" w:themeColor="text1"/>
        </w:rPr>
        <w:lastRenderedPageBreak/>
        <w:t>起草单位（生产企业）从哪年开始生产该产品？生产的产品在哪些下游企业得到使用？该技术有去哪些单位地方推广等？产品的市场占有率有多少？起草单位前期在聚烯烃薄膜填充重质碳酸钙母料等领域有什么研究成果，如专利、论文、取得荣誉等（体现技术成熟度很高、很可行）</w:t>
      </w:r>
      <w:bookmarkEnd w:id="45"/>
      <w:r w:rsidRPr="00B47DA0">
        <w:rPr>
          <w:rFonts w:hint="eastAsia"/>
          <w:color w:val="000000" w:themeColor="text1"/>
        </w:rPr>
        <w:t>。</w:t>
      </w:r>
    </w:p>
    <w:p w:rsidR="00A1663C" w:rsidRPr="00B47DA0" w:rsidRDefault="000F3472">
      <w:pPr>
        <w:pStyle w:val="2"/>
        <w:rPr>
          <w:color w:val="000000" w:themeColor="text1"/>
        </w:rPr>
      </w:pPr>
      <w:r w:rsidRPr="00B47DA0">
        <w:rPr>
          <w:color w:val="000000" w:themeColor="text1"/>
        </w:rPr>
        <w:t>附言：</w:t>
      </w:r>
      <w:r w:rsidRPr="00B47DA0">
        <w:rPr>
          <w:rFonts w:hint="eastAsia"/>
          <w:color w:val="000000" w:themeColor="text1"/>
        </w:rPr>
        <w:t>所列尽量提供（没有具体的，可大概提供目前手上现有的资料即可），如果都没有到时咱们再具体商量处理（我们这边也同时查找搜集一下）。谢谢</w:t>
      </w:r>
      <w:r w:rsidRPr="00B47DA0">
        <w:rPr>
          <w:color w:val="000000" w:themeColor="text1"/>
        </w:rPr>
        <w:t>！</w:t>
      </w:r>
    </w:p>
    <w:p w:rsidR="00A1663C" w:rsidRPr="00B47DA0" w:rsidRDefault="000F3472">
      <w:pPr>
        <w:pStyle w:val="af5"/>
        <w:rPr>
          <w:color w:val="000000" w:themeColor="text1"/>
        </w:rPr>
      </w:pPr>
      <w:r w:rsidRPr="00B47DA0">
        <w:rPr>
          <w:rFonts w:hint="eastAsia"/>
          <w:color w:val="000000" w:themeColor="text1"/>
        </w:rPr>
        <w:t>团体标准制定（修订）项目计划汇总表（见附录</w:t>
      </w:r>
      <w:r w:rsidRPr="00B47DA0">
        <w:rPr>
          <w:color w:val="000000" w:themeColor="text1"/>
        </w:rPr>
        <w:t>C</w:t>
      </w:r>
      <w:r w:rsidRPr="00B47DA0">
        <w:rPr>
          <w:rFonts w:hint="eastAsia"/>
          <w:color w:val="000000" w:themeColor="text1"/>
        </w:rPr>
        <w:t>）；</w:t>
      </w:r>
    </w:p>
    <w:p w:rsidR="00A1663C" w:rsidRPr="00B47DA0" w:rsidRDefault="000F3472">
      <w:pPr>
        <w:pStyle w:val="af5"/>
        <w:rPr>
          <w:color w:val="000000" w:themeColor="text1"/>
        </w:rPr>
      </w:pPr>
      <w:r w:rsidRPr="00B47DA0">
        <w:rPr>
          <w:rFonts w:hint="eastAsia"/>
          <w:color w:val="000000" w:themeColor="text1"/>
        </w:rPr>
        <w:t>参与制定团体标准知情同意证明（见附录</w:t>
      </w:r>
      <w:r w:rsidRPr="00B47DA0">
        <w:rPr>
          <w:color w:val="000000" w:themeColor="text1"/>
        </w:rPr>
        <w:t>D</w:t>
      </w:r>
      <w:r w:rsidRPr="00B47DA0">
        <w:rPr>
          <w:rFonts w:hint="eastAsia"/>
          <w:color w:val="000000" w:themeColor="text1"/>
        </w:rPr>
        <w:t>）；</w:t>
      </w:r>
    </w:p>
    <w:p w:rsidR="00A1663C" w:rsidRPr="00B47DA0" w:rsidRDefault="000F3472">
      <w:pPr>
        <w:pStyle w:val="afff2"/>
        <w:rPr>
          <w:color w:val="000000" w:themeColor="text1"/>
        </w:rPr>
      </w:pPr>
      <w:r w:rsidRPr="00B47DA0">
        <w:rPr>
          <w:rFonts w:hint="eastAsia"/>
          <w:color w:val="000000" w:themeColor="text1"/>
        </w:rPr>
        <w:t>标准项目内容涉及专利的，提供专利的相关证明及专利持有人授权文件，并对所提供证明材料的真实性负责。参与标准制定的组织或者个人未按要求披露其拥有的专利，违反诚实信用原则的，应承担相应的法律责任。</w:t>
      </w:r>
    </w:p>
    <w:p w:rsidR="00A1663C" w:rsidRPr="00B47DA0" w:rsidRDefault="000F3472">
      <w:pPr>
        <w:pStyle w:val="affe"/>
        <w:spacing w:before="156" w:after="156"/>
        <w:rPr>
          <w:color w:val="000000" w:themeColor="text1"/>
        </w:rPr>
      </w:pPr>
      <w:r w:rsidRPr="00B47DA0">
        <w:rPr>
          <w:rFonts w:hint="eastAsia"/>
          <w:color w:val="000000" w:themeColor="text1"/>
        </w:rPr>
        <w:t>报送要求</w:t>
      </w:r>
    </w:p>
    <w:p w:rsidR="00A1663C" w:rsidRPr="00B47DA0" w:rsidRDefault="000F3472">
      <w:pPr>
        <w:pStyle w:val="afffff6"/>
        <w:ind w:firstLine="420"/>
        <w:rPr>
          <w:color w:val="000000" w:themeColor="text1"/>
        </w:rPr>
      </w:pPr>
      <w:r w:rsidRPr="00B47DA0">
        <w:rPr>
          <w:rFonts w:hint="eastAsia"/>
          <w:color w:val="000000" w:themeColor="text1"/>
        </w:rPr>
        <w:t>所有材料提供完后，应在2个工作日内完成</w:t>
      </w:r>
      <w:r w:rsidRPr="00B47DA0">
        <w:rPr>
          <w:color w:val="000000" w:themeColor="text1"/>
        </w:rPr>
        <w:t>一套</w:t>
      </w:r>
      <w:r w:rsidRPr="00B47DA0">
        <w:rPr>
          <w:rFonts w:hint="eastAsia"/>
          <w:color w:val="000000" w:themeColor="text1"/>
        </w:rPr>
        <w:t>立项申请材料，</w:t>
      </w:r>
      <w:r w:rsidRPr="00B47DA0">
        <w:rPr>
          <w:color w:val="000000" w:themeColor="text1"/>
        </w:rPr>
        <w:t>提交到学会部</w:t>
      </w:r>
      <w:r w:rsidRPr="00B47DA0">
        <w:rPr>
          <w:rFonts w:hint="eastAsia"/>
          <w:color w:val="000000" w:themeColor="text1"/>
        </w:rPr>
        <w:t>进行审核，对不合格的立项材料</w:t>
      </w:r>
      <w:r w:rsidRPr="00B47DA0">
        <w:rPr>
          <w:color w:val="000000" w:themeColor="text1"/>
        </w:rPr>
        <w:t>及时协助起草</w:t>
      </w:r>
      <w:r w:rsidRPr="00B47DA0">
        <w:rPr>
          <w:rFonts w:hint="eastAsia"/>
          <w:color w:val="000000" w:themeColor="text1"/>
        </w:rPr>
        <w:t>单位进行修改完善。</w:t>
      </w:r>
      <w:r w:rsidRPr="00B47DA0">
        <w:rPr>
          <w:color w:val="000000" w:themeColor="text1"/>
        </w:rPr>
        <w:t>同时将一套材料给到业主，指导业主盖章，将纸质版材料寄回。</w:t>
      </w:r>
    </w:p>
    <w:p w:rsidR="00A1663C" w:rsidRPr="00B47DA0" w:rsidRDefault="000F3472">
      <w:pPr>
        <w:pStyle w:val="afff2"/>
        <w:rPr>
          <w:color w:val="000000" w:themeColor="text1"/>
        </w:rPr>
      </w:pPr>
      <w:r w:rsidRPr="00B47DA0">
        <w:rPr>
          <w:color w:val="000000" w:themeColor="text1"/>
        </w:rPr>
        <w:t>每个文件名称都应标注此文件哪个单位盖章，其中提出单位的函需要套红头盖章。</w:t>
      </w:r>
    </w:p>
    <w:p w:rsidR="00A1663C" w:rsidRPr="00B47DA0" w:rsidRDefault="000F3472">
      <w:pPr>
        <w:pStyle w:val="affd"/>
        <w:spacing w:before="156" w:after="156"/>
        <w:rPr>
          <w:rFonts w:ascii="宋体" w:hAnsi="宋体"/>
          <w:color w:val="000000" w:themeColor="text1"/>
        </w:rPr>
      </w:pPr>
      <w:r w:rsidRPr="00B47DA0">
        <w:rPr>
          <w:rFonts w:hint="eastAsia"/>
          <w:color w:val="000000" w:themeColor="text1"/>
        </w:rPr>
        <w:t>立项批复</w:t>
      </w:r>
    </w:p>
    <w:p w:rsidR="00A1663C" w:rsidRPr="00B47DA0" w:rsidRDefault="000F3472">
      <w:pPr>
        <w:widowControl/>
        <w:autoSpaceDE w:val="0"/>
        <w:autoSpaceDN w:val="0"/>
        <w:adjustRightInd/>
        <w:spacing w:line="240" w:lineRule="auto"/>
        <w:ind w:firstLineChars="200" w:firstLine="420"/>
        <w:rPr>
          <w:rFonts w:ascii="宋体" w:hAnsi="Times New Roman"/>
          <w:color w:val="000000" w:themeColor="text1"/>
          <w:kern w:val="0"/>
          <w:szCs w:val="20"/>
        </w:rPr>
      </w:pPr>
      <w:r w:rsidRPr="00B47DA0">
        <w:rPr>
          <w:rFonts w:hint="eastAsia"/>
          <w:color w:val="000000" w:themeColor="text1"/>
        </w:rPr>
        <w:t>及时</w:t>
      </w:r>
      <w:r w:rsidRPr="00B47DA0">
        <w:rPr>
          <w:color w:val="000000" w:themeColor="text1"/>
        </w:rPr>
        <w:t>跟进学会部工作进度</w:t>
      </w:r>
      <w:r w:rsidRPr="00B47DA0">
        <w:rPr>
          <w:rFonts w:hint="eastAsia"/>
          <w:color w:val="000000" w:themeColor="text1"/>
        </w:rPr>
        <w:t>，及时收集立项</w:t>
      </w:r>
      <w:r w:rsidRPr="00B47DA0">
        <w:rPr>
          <w:color w:val="000000" w:themeColor="text1"/>
        </w:rPr>
        <w:t>公告</w:t>
      </w:r>
      <w:r w:rsidRPr="00B47DA0">
        <w:rPr>
          <w:rFonts w:hint="eastAsia"/>
          <w:color w:val="000000" w:themeColor="text1"/>
        </w:rPr>
        <w:t>信息，并告知业主</w:t>
      </w:r>
      <w:r w:rsidRPr="00B47DA0">
        <w:rPr>
          <w:rFonts w:ascii="宋体" w:hAnsi="Times New Roman" w:hint="eastAsia"/>
          <w:color w:val="000000" w:themeColor="text1"/>
          <w:kern w:val="0"/>
          <w:szCs w:val="20"/>
        </w:rPr>
        <w:t>，并在立项批复公示后7</w:t>
      </w:r>
      <w:r w:rsidRPr="00B47DA0">
        <w:rPr>
          <w:color w:val="000000" w:themeColor="text1"/>
          <w:vertAlign w:val="superscript"/>
        </w:rPr>
        <w:t xml:space="preserve"> </w:t>
      </w:r>
      <w:r w:rsidRPr="00B47DA0">
        <w:rPr>
          <w:rFonts w:ascii="宋体" w:hAnsi="Times New Roman" w:hint="eastAsia"/>
          <w:color w:val="000000" w:themeColor="text1"/>
          <w:kern w:val="0"/>
          <w:szCs w:val="20"/>
        </w:rPr>
        <w:t>d内，应指导业主或帮助业主编写《起草编写方案和进度安排》报</w:t>
      </w:r>
      <w:r w:rsidRPr="00B47DA0">
        <w:rPr>
          <w:rFonts w:ascii="宋体" w:hAnsi="Times New Roman"/>
          <w:color w:val="000000" w:themeColor="text1"/>
          <w:kern w:val="0"/>
          <w:szCs w:val="20"/>
        </w:rPr>
        <w:t>协会</w:t>
      </w:r>
      <w:r w:rsidRPr="00B47DA0">
        <w:rPr>
          <w:rFonts w:ascii="宋体" w:hAnsi="Times New Roman" w:hint="eastAsia"/>
          <w:color w:val="000000" w:themeColor="text1"/>
          <w:kern w:val="0"/>
          <w:szCs w:val="20"/>
        </w:rPr>
        <w:t>。工作计划应包括：调研、试验论证、起草、征求意见、</w:t>
      </w:r>
      <w:r w:rsidRPr="00B47DA0">
        <w:rPr>
          <w:rFonts w:ascii="宋体" w:hAnsi="Times New Roman"/>
          <w:color w:val="000000" w:themeColor="text1"/>
          <w:kern w:val="0"/>
          <w:szCs w:val="20"/>
        </w:rPr>
        <w:t>审定</w:t>
      </w:r>
      <w:r w:rsidRPr="00B47DA0">
        <w:rPr>
          <w:rFonts w:ascii="宋体" w:hAnsi="Times New Roman" w:hint="eastAsia"/>
          <w:color w:val="000000" w:themeColor="text1"/>
          <w:kern w:val="0"/>
          <w:szCs w:val="20"/>
        </w:rPr>
        <w:t>、报批发布等步骤及进度；人员内部分工等（参见附录</w:t>
      </w:r>
      <w:r w:rsidRPr="00B47DA0">
        <w:rPr>
          <w:rFonts w:ascii="宋体" w:hAnsi="Times New Roman"/>
          <w:color w:val="000000" w:themeColor="text1"/>
          <w:kern w:val="0"/>
          <w:szCs w:val="20"/>
        </w:rPr>
        <w:t>E</w:t>
      </w:r>
      <w:r w:rsidRPr="00B47DA0">
        <w:rPr>
          <w:rFonts w:ascii="宋体" w:hAnsi="Times New Roman" w:hint="eastAsia"/>
          <w:color w:val="000000" w:themeColor="text1"/>
          <w:kern w:val="0"/>
          <w:szCs w:val="20"/>
        </w:rPr>
        <w:t>）。</w:t>
      </w:r>
    </w:p>
    <w:p w:rsidR="00A1663C" w:rsidRPr="00B47DA0" w:rsidRDefault="000F3472">
      <w:pPr>
        <w:numPr>
          <w:ilvl w:val="0"/>
          <w:numId w:val="27"/>
        </w:numPr>
        <w:autoSpaceDE w:val="0"/>
        <w:autoSpaceDN w:val="0"/>
        <w:adjustRightInd/>
        <w:spacing w:line="240" w:lineRule="auto"/>
        <w:ind w:left="737" w:hanging="374"/>
        <w:rPr>
          <w:rFonts w:ascii="宋体" w:hAnsi="Times New Roman"/>
          <w:color w:val="000000" w:themeColor="text1"/>
          <w:kern w:val="0"/>
          <w:sz w:val="18"/>
          <w:szCs w:val="18"/>
        </w:rPr>
      </w:pPr>
      <w:r w:rsidRPr="00B47DA0">
        <w:rPr>
          <w:rFonts w:ascii="宋体" w:hAnsi="Times New Roman" w:hint="eastAsia"/>
          <w:color w:val="000000" w:themeColor="text1"/>
          <w:kern w:val="0"/>
          <w:sz w:val="18"/>
          <w:szCs w:val="18"/>
        </w:rPr>
        <w:t>项目下达后，无正当理由不得变更项目名称、起草单位和等，项目制定周期原则上不超过1</w:t>
      </w:r>
      <w:r w:rsidRPr="00B47DA0">
        <w:rPr>
          <w:rFonts w:ascii="宋体" w:hAnsi="Times New Roman"/>
          <w:color w:val="000000" w:themeColor="text1"/>
          <w:kern w:val="0"/>
          <w:sz w:val="18"/>
          <w:szCs w:val="18"/>
        </w:rPr>
        <w:t>2</w:t>
      </w:r>
      <w:r w:rsidRPr="00B47DA0">
        <w:rPr>
          <w:rFonts w:ascii="宋体" w:hAnsi="Times New Roman" w:hint="eastAsia"/>
          <w:color w:val="000000" w:themeColor="text1"/>
          <w:kern w:val="0"/>
          <w:sz w:val="18"/>
          <w:szCs w:val="18"/>
        </w:rPr>
        <w:t>个月。因客观情况变化确需变更的，需向</w:t>
      </w:r>
      <w:r w:rsidRPr="00B47DA0">
        <w:rPr>
          <w:rFonts w:ascii="宋体" w:hAnsi="Times New Roman"/>
          <w:color w:val="000000" w:themeColor="text1"/>
          <w:kern w:val="0"/>
          <w:sz w:val="18"/>
          <w:szCs w:val="18"/>
        </w:rPr>
        <w:t>协会</w:t>
      </w:r>
      <w:r w:rsidRPr="00B47DA0">
        <w:rPr>
          <w:rFonts w:ascii="宋体" w:hAnsi="Times New Roman" w:hint="eastAsia"/>
          <w:color w:val="000000" w:themeColor="text1"/>
          <w:kern w:val="0"/>
          <w:sz w:val="18"/>
          <w:szCs w:val="18"/>
        </w:rPr>
        <w:t>提交书面申请，批准同意后方可调整。</w:t>
      </w:r>
    </w:p>
    <w:p w:rsidR="00A1663C" w:rsidRPr="00B47DA0" w:rsidRDefault="000F3472">
      <w:pPr>
        <w:pStyle w:val="affc"/>
        <w:spacing w:before="312" w:after="312"/>
        <w:rPr>
          <w:color w:val="000000" w:themeColor="text1"/>
        </w:rPr>
      </w:pPr>
      <w:r w:rsidRPr="00B47DA0">
        <w:rPr>
          <w:rFonts w:hint="eastAsia"/>
          <w:color w:val="000000" w:themeColor="text1"/>
        </w:rPr>
        <w:t>征求意见环节</w:t>
      </w:r>
    </w:p>
    <w:p w:rsidR="00A1663C" w:rsidRPr="00B47DA0" w:rsidRDefault="000F3472">
      <w:pPr>
        <w:pStyle w:val="affd"/>
        <w:spacing w:before="156" w:after="156"/>
        <w:rPr>
          <w:color w:val="000000" w:themeColor="text1"/>
        </w:rPr>
      </w:pPr>
      <w:r w:rsidRPr="00B47DA0">
        <w:rPr>
          <w:rFonts w:hint="eastAsia"/>
          <w:color w:val="000000" w:themeColor="text1"/>
        </w:rPr>
        <w:t>形成征求意见稿</w:t>
      </w:r>
    </w:p>
    <w:p w:rsidR="00A1663C" w:rsidRPr="00B47DA0" w:rsidRDefault="000F3472">
      <w:pPr>
        <w:pStyle w:val="afffff6"/>
        <w:ind w:firstLine="420"/>
        <w:rPr>
          <w:color w:val="000000" w:themeColor="text1"/>
          <w:spacing w:val="-7"/>
        </w:rPr>
      </w:pPr>
      <w:r w:rsidRPr="00B47DA0">
        <w:rPr>
          <w:color w:val="000000" w:themeColor="text1"/>
        </w:rPr>
        <w:t>通</w:t>
      </w:r>
      <w:r w:rsidRPr="00B47DA0">
        <w:rPr>
          <w:rFonts w:hAnsi="宋体"/>
          <w:color w:val="000000" w:themeColor="text1"/>
        </w:rPr>
        <w:t>过座谈、内部讨论或函询等形式对标准草案进行</w:t>
      </w:r>
      <w:r w:rsidRPr="00B47DA0">
        <w:rPr>
          <w:rFonts w:hAnsi="宋体" w:hint="eastAsia"/>
          <w:color w:val="000000" w:themeColor="text1"/>
        </w:rPr>
        <w:t>意见征求并对应</w:t>
      </w:r>
      <w:r w:rsidRPr="00B47DA0">
        <w:rPr>
          <w:rFonts w:hAnsi="宋体"/>
          <w:color w:val="000000" w:themeColor="text1"/>
        </w:rPr>
        <w:t>修改，形成标准征求意见稿、标准编制</w:t>
      </w:r>
      <w:r w:rsidRPr="00B47DA0">
        <w:rPr>
          <w:color w:val="000000" w:themeColor="text1"/>
        </w:rPr>
        <w:t>说明</w:t>
      </w:r>
      <w:r w:rsidRPr="00B47DA0">
        <w:rPr>
          <w:color w:val="000000" w:themeColor="text1"/>
          <w:spacing w:val="-7"/>
        </w:rPr>
        <w:t>。编制说明内容包括但不限于：</w:t>
      </w:r>
    </w:p>
    <w:p w:rsidR="00A1663C" w:rsidRPr="00B47DA0" w:rsidRDefault="000F3472">
      <w:pPr>
        <w:pStyle w:val="af5"/>
        <w:numPr>
          <w:ilvl w:val="0"/>
          <w:numId w:val="32"/>
        </w:numPr>
        <w:rPr>
          <w:color w:val="000000" w:themeColor="text1"/>
        </w:rPr>
      </w:pPr>
      <w:r w:rsidRPr="00B47DA0">
        <w:rPr>
          <w:rFonts w:hint="eastAsia"/>
          <w:color w:val="000000" w:themeColor="text1"/>
        </w:rPr>
        <w:t>任务来源、起草单位、主要起草人（姓名、单位、职务/职称、参与编制标准分工情况）等；</w:t>
      </w:r>
    </w:p>
    <w:p w:rsidR="00A1663C" w:rsidRPr="00B47DA0" w:rsidRDefault="000F3472">
      <w:pPr>
        <w:pStyle w:val="af5"/>
        <w:numPr>
          <w:ilvl w:val="0"/>
          <w:numId w:val="32"/>
        </w:numPr>
        <w:rPr>
          <w:color w:val="000000" w:themeColor="text1"/>
        </w:rPr>
      </w:pPr>
      <w:r w:rsidRPr="00B47DA0">
        <w:rPr>
          <w:rFonts w:hint="eastAsia"/>
          <w:color w:val="000000" w:themeColor="text1"/>
        </w:rPr>
        <w:t>制定标准的必要性和意义（包括标准对象介绍、行业现状、标准制修订目前和意义等）；</w:t>
      </w:r>
    </w:p>
    <w:p w:rsidR="00A1663C" w:rsidRPr="00B47DA0" w:rsidRDefault="000F3472">
      <w:pPr>
        <w:pStyle w:val="af5"/>
        <w:numPr>
          <w:ilvl w:val="0"/>
          <w:numId w:val="32"/>
        </w:numPr>
        <w:rPr>
          <w:color w:val="000000" w:themeColor="text1"/>
        </w:rPr>
      </w:pPr>
      <w:r w:rsidRPr="00B47DA0">
        <w:rPr>
          <w:rFonts w:hint="eastAsia"/>
          <w:color w:val="000000" w:themeColor="text1"/>
        </w:rPr>
        <w:t>主要起草过程（包括参与单位和人员、收集整理文献资料、确定标准主体内容及标准研制过程所做的工作等）；</w:t>
      </w:r>
    </w:p>
    <w:p w:rsidR="00A1663C" w:rsidRPr="00B47DA0" w:rsidRDefault="000F3472">
      <w:pPr>
        <w:pStyle w:val="af5"/>
        <w:numPr>
          <w:ilvl w:val="0"/>
          <w:numId w:val="32"/>
        </w:numPr>
        <w:rPr>
          <w:color w:val="000000" w:themeColor="text1"/>
        </w:rPr>
      </w:pPr>
      <w:r w:rsidRPr="00B47DA0">
        <w:rPr>
          <w:rFonts w:hint="eastAsia"/>
          <w:color w:val="000000" w:themeColor="text1"/>
        </w:rPr>
        <w:t>制定标准的原则和依据，与现行法律、法规的关系，与有关国家标准、行业标准的协调情况；</w:t>
      </w:r>
    </w:p>
    <w:p w:rsidR="00A1663C" w:rsidRPr="00B47DA0" w:rsidRDefault="000F3472">
      <w:pPr>
        <w:pStyle w:val="af5"/>
        <w:numPr>
          <w:ilvl w:val="0"/>
          <w:numId w:val="32"/>
        </w:numPr>
        <w:rPr>
          <w:color w:val="000000" w:themeColor="text1"/>
        </w:rPr>
      </w:pPr>
      <w:r w:rsidRPr="00B47DA0">
        <w:rPr>
          <w:rFonts w:hint="eastAsia"/>
          <w:color w:val="000000" w:themeColor="text1"/>
        </w:rPr>
        <w:t>主要条款的说明，主要技术指标、参数、试验验证的论述（包括主要内容和指标依据，提供主要试验或验证的分析报告、相关技术论证材料，或者标准要求的作用及影响）；</w:t>
      </w:r>
    </w:p>
    <w:p w:rsidR="00A1663C" w:rsidRPr="00B47DA0" w:rsidRDefault="000F3472">
      <w:pPr>
        <w:pStyle w:val="af5"/>
        <w:numPr>
          <w:ilvl w:val="0"/>
          <w:numId w:val="32"/>
        </w:numPr>
        <w:rPr>
          <w:color w:val="000000" w:themeColor="text1"/>
        </w:rPr>
      </w:pPr>
      <w:r w:rsidRPr="00B47DA0">
        <w:rPr>
          <w:rFonts w:hint="eastAsia"/>
          <w:color w:val="000000" w:themeColor="text1"/>
        </w:rPr>
        <w:t>重大意见分歧的处理依据和结果；</w:t>
      </w:r>
    </w:p>
    <w:p w:rsidR="00A1663C" w:rsidRPr="00B47DA0" w:rsidRDefault="000F3472">
      <w:pPr>
        <w:pStyle w:val="af5"/>
        <w:numPr>
          <w:ilvl w:val="0"/>
          <w:numId w:val="32"/>
        </w:numPr>
        <w:rPr>
          <w:color w:val="000000" w:themeColor="text1"/>
        </w:rPr>
      </w:pPr>
      <w:r w:rsidRPr="00B47DA0">
        <w:rPr>
          <w:rFonts w:hint="eastAsia"/>
          <w:color w:val="000000" w:themeColor="text1"/>
        </w:rPr>
        <w:t>实施标准的措施；</w:t>
      </w:r>
    </w:p>
    <w:p w:rsidR="00A1663C" w:rsidRPr="00B47DA0" w:rsidRDefault="000F3472">
      <w:pPr>
        <w:pStyle w:val="af5"/>
        <w:numPr>
          <w:ilvl w:val="0"/>
          <w:numId w:val="32"/>
        </w:numPr>
        <w:rPr>
          <w:color w:val="000000" w:themeColor="text1"/>
        </w:rPr>
      </w:pPr>
      <w:r w:rsidRPr="00B47DA0">
        <w:rPr>
          <w:rFonts w:hint="eastAsia"/>
          <w:color w:val="000000" w:themeColor="text1"/>
        </w:rPr>
        <w:t>其他应当说明的事项。</w:t>
      </w:r>
    </w:p>
    <w:p w:rsidR="00A1663C" w:rsidRPr="00B47DA0" w:rsidRDefault="000F3472">
      <w:pPr>
        <w:pStyle w:val="affd"/>
        <w:spacing w:before="156" w:after="156"/>
        <w:rPr>
          <w:color w:val="000000" w:themeColor="text1"/>
        </w:rPr>
      </w:pPr>
      <w:r w:rsidRPr="00B47DA0">
        <w:rPr>
          <w:rFonts w:hint="eastAsia"/>
          <w:color w:val="000000" w:themeColor="text1"/>
        </w:rPr>
        <w:t>实地</w:t>
      </w:r>
      <w:r w:rsidRPr="00B47DA0">
        <w:rPr>
          <w:color w:val="000000" w:themeColor="text1"/>
        </w:rPr>
        <w:t>调研</w:t>
      </w:r>
    </w:p>
    <w:p w:rsidR="00A1663C" w:rsidRPr="00B47DA0" w:rsidRDefault="000F3472">
      <w:pPr>
        <w:numPr>
          <w:ilvl w:val="3"/>
          <w:numId w:val="2"/>
        </w:numPr>
        <w:adjustRightInd/>
        <w:spacing w:line="240" w:lineRule="auto"/>
        <w:rPr>
          <w:rFonts w:ascii="宋体" w:hAnsi="Times New Roman"/>
          <w:color w:val="000000" w:themeColor="text1"/>
          <w:kern w:val="0"/>
          <w:szCs w:val="20"/>
        </w:rPr>
      </w:pPr>
      <w:r w:rsidRPr="00B47DA0">
        <w:rPr>
          <w:rFonts w:ascii="宋体" w:hAnsi="Times New Roman" w:hint="eastAsia"/>
          <w:color w:val="000000" w:themeColor="text1"/>
          <w:kern w:val="0"/>
          <w:szCs w:val="20"/>
        </w:rPr>
        <w:t>应提前3天做好调研方案，并对接联系业主做好会前准备，方案内容包括：调研时间及地点、参会单位及人员安排、会标、调研主要解决问题、拍照等。</w:t>
      </w:r>
    </w:p>
    <w:p w:rsidR="00A1663C" w:rsidRPr="00B47DA0" w:rsidRDefault="000F3472">
      <w:pPr>
        <w:numPr>
          <w:ilvl w:val="3"/>
          <w:numId w:val="2"/>
        </w:numPr>
        <w:adjustRightInd/>
        <w:spacing w:line="240" w:lineRule="auto"/>
        <w:rPr>
          <w:rFonts w:ascii="宋体" w:hAnsi="Times New Roman"/>
          <w:color w:val="000000" w:themeColor="text1"/>
          <w:kern w:val="0"/>
          <w:szCs w:val="20"/>
        </w:rPr>
      </w:pPr>
      <w:bookmarkStart w:id="46" w:name="_Hlk100480736"/>
      <w:r w:rsidRPr="00B47DA0">
        <w:rPr>
          <w:rFonts w:ascii="宋体" w:hAnsi="Times New Roman" w:hint="eastAsia"/>
          <w:color w:val="000000" w:themeColor="text1"/>
          <w:kern w:val="0"/>
          <w:szCs w:val="20"/>
        </w:rPr>
        <w:lastRenderedPageBreak/>
        <w:t>调研</w:t>
      </w:r>
      <w:bookmarkEnd w:id="46"/>
      <w:r w:rsidRPr="00B47DA0">
        <w:rPr>
          <w:rFonts w:ascii="宋体" w:hAnsi="Times New Roman" w:hint="eastAsia"/>
          <w:color w:val="000000" w:themeColor="text1"/>
          <w:kern w:val="0"/>
          <w:szCs w:val="20"/>
        </w:rPr>
        <w:t>着装应按照公司要求，穿公司工作服，皮鞋配黑色长袜。</w:t>
      </w:r>
    </w:p>
    <w:p w:rsidR="00A1663C" w:rsidRPr="00B47DA0" w:rsidRDefault="000F3472">
      <w:pPr>
        <w:numPr>
          <w:ilvl w:val="3"/>
          <w:numId w:val="2"/>
        </w:numPr>
        <w:adjustRightInd/>
        <w:spacing w:line="240" w:lineRule="auto"/>
        <w:rPr>
          <w:rFonts w:ascii="宋体" w:hAnsi="Times New Roman"/>
          <w:color w:val="000000" w:themeColor="text1"/>
          <w:kern w:val="0"/>
          <w:szCs w:val="20"/>
        </w:rPr>
      </w:pPr>
      <w:r w:rsidRPr="00B47DA0">
        <w:rPr>
          <w:rFonts w:ascii="宋体" w:hAnsi="Times New Roman" w:hint="eastAsia"/>
          <w:color w:val="000000" w:themeColor="text1"/>
          <w:kern w:val="0"/>
          <w:szCs w:val="20"/>
        </w:rPr>
        <w:t>调研座谈时，应注意：研讨</w:t>
      </w:r>
      <w:r w:rsidRPr="00B47DA0">
        <w:rPr>
          <w:rFonts w:ascii="宋体" w:hAnsi="Times New Roman"/>
          <w:color w:val="000000" w:themeColor="text1"/>
          <w:kern w:val="0"/>
          <w:szCs w:val="20"/>
        </w:rPr>
        <w:t>和资料收集</w:t>
      </w:r>
      <w:r w:rsidRPr="00B47DA0">
        <w:rPr>
          <w:rFonts w:ascii="宋体" w:hAnsi="Times New Roman" w:hint="eastAsia"/>
          <w:color w:val="000000" w:themeColor="text1"/>
          <w:kern w:val="0"/>
          <w:szCs w:val="20"/>
        </w:rPr>
        <w:t>、记录</w:t>
      </w:r>
      <w:r w:rsidRPr="00B47DA0">
        <w:rPr>
          <w:rFonts w:ascii="宋体" w:hAnsi="Times New Roman"/>
          <w:color w:val="000000" w:themeColor="text1"/>
          <w:kern w:val="0"/>
          <w:szCs w:val="20"/>
        </w:rPr>
        <w:t>工作，综合分析、验证、协调各相关方意见</w:t>
      </w:r>
      <w:r w:rsidRPr="00B47DA0">
        <w:rPr>
          <w:rFonts w:ascii="宋体" w:hAnsi="Times New Roman" w:hint="eastAsia"/>
          <w:color w:val="000000" w:themeColor="text1"/>
          <w:kern w:val="0"/>
          <w:szCs w:val="20"/>
        </w:rPr>
        <w:t>：</w:t>
      </w:r>
    </w:p>
    <w:p w:rsidR="00A1663C" w:rsidRPr="00B47DA0" w:rsidRDefault="000F3472">
      <w:pPr>
        <w:pStyle w:val="af2"/>
        <w:rPr>
          <w:color w:val="000000" w:themeColor="text1"/>
        </w:rPr>
      </w:pPr>
      <w:r w:rsidRPr="00B47DA0">
        <w:rPr>
          <w:rFonts w:hint="eastAsia"/>
          <w:color w:val="000000" w:themeColor="text1"/>
        </w:rPr>
        <w:t>了解标准文本表述技术内容的实际情况；</w:t>
      </w:r>
    </w:p>
    <w:p w:rsidR="00A1663C" w:rsidRPr="00B47DA0" w:rsidRDefault="000F3472">
      <w:pPr>
        <w:pStyle w:val="af2"/>
        <w:rPr>
          <w:color w:val="000000" w:themeColor="text1"/>
        </w:rPr>
      </w:pPr>
      <w:r w:rsidRPr="00B47DA0">
        <w:rPr>
          <w:rFonts w:hint="eastAsia"/>
          <w:color w:val="000000" w:themeColor="text1"/>
        </w:rPr>
        <w:t>确定标准指标依据，设置的作用或者考虑；</w:t>
      </w:r>
    </w:p>
    <w:p w:rsidR="00A1663C" w:rsidRPr="00B47DA0" w:rsidRDefault="000F3472">
      <w:pPr>
        <w:pStyle w:val="af2"/>
        <w:rPr>
          <w:color w:val="000000" w:themeColor="text1"/>
        </w:rPr>
      </w:pPr>
      <w:r w:rsidRPr="00B47DA0">
        <w:rPr>
          <w:rFonts w:hint="eastAsia"/>
          <w:color w:val="000000" w:themeColor="text1"/>
        </w:rPr>
        <w:t>内容符合国家有关法律法规和强制性标准的情况，与相关国家标准、行业标准的协调性；</w:t>
      </w:r>
    </w:p>
    <w:p w:rsidR="00A1663C" w:rsidRPr="00B47DA0" w:rsidRDefault="000F3472">
      <w:pPr>
        <w:pStyle w:val="af2"/>
        <w:rPr>
          <w:color w:val="000000" w:themeColor="text1"/>
        </w:rPr>
      </w:pPr>
      <w:r w:rsidRPr="00B47DA0">
        <w:rPr>
          <w:rFonts w:hint="eastAsia"/>
          <w:color w:val="000000" w:themeColor="text1"/>
        </w:rPr>
        <w:t>重大意见分歧的处理情况，相关各方意见是否协调一致；</w:t>
      </w:r>
    </w:p>
    <w:p w:rsidR="00A1663C" w:rsidRPr="00B47DA0" w:rsidRDefault="000F3472">
      <w:pPr>
        <w:pStyle w:val="af2"/>
        <w:rPr>
          <w:color w:val="000000" w:themeColor="text1"/>
        </w:rPr>
      </w:pPr>
      <w:r w:rsidRPr="00B47DA0">
        <w:rPr>
          <w:rFonts w:hint="eastAsia"/>
          <w:color w:val="000000" w:themeColor="text1"/>
        </w:rPr>
        <w:t>主要技术内容的科学性、合理性和可操作性；</w:t>
      </w:r>
    </w:p>
    <w:p w:rsidR="00A1663C" w:rsidRPr="00B47DA0" w:rsidRDefault="000F3472">
      <w:pPr>
        <w:pStyle w:val="af2"/>
        <w:rPr>
          <w:color w:val="000000" w:themeColor="text1"/>
        </w:rPr>
      </w:pPr>
      <w:r w:rsidRPr="00B47DA0">
        <w:rPr>
          <w:rFonts w:hint="eastAsia"/>
          <w:color w:val="000000" w:themeColor="text1"/>
        </w:rPr>
        <w:t>文本编写的规范性；</w:t>
      </w:r>
    </w:p>
    <w:p w:rsidR="00A1663C" w:rsidRPr="00B47DA0" w:rsidRDefault="000F3472">
      <w:pPr>
        <w:pStyle w:val="af2"/>
        <w:rPr>
          <w:color w:val="000000" w:themeColor="text1"/>
        </w:rPr>
      </w:pPr>
      <w:r w:rsidRPr="00B47DA0">
        <w:rPr>
          <w:rFonts w:hint="eastAsia"/>
          <w:color w:val="000000" w:themeColor="text1"/>
        </w:rPr>
        <w:t>必要时，可对技术内容的先进性进行评价，</w:t>
      </w:r>
    </w:p>
    <w:p w:rsidR="00A1663C" w:rsidRPr="00B47DA0" w:rsidRDefault="000F3472">
      <w:pPr>
        <w:pStyle w:val="af2"/>
        <w:rPr>
          <w:color w:val="000000" w:themeColor="text1"/>
        </w:rPr>
      </w:pPr>
      <w:r w:rsidRPr="00B47DA0">
        <w:rPr>
          <w:rFonts w:hint="eastAsia"/>
          <w:color w:val="000000" w:themeColor="text1"/>
        </w:rPr>
        <w:t>调研结束及时创建讨论群以及添加标准研究对象相关技术代表的联系方式。</w:t>
      </w:r>
    </w:p>
    <w:p w:rsidR="00A1663C" w:rsidRPr="00B47DA0" w:rsidRDefault="000F3472">
      <w:pPr>
        <w:numPr>
          <w:ilvl w:val="3"/>
          <w:numId w:val="2"/>
        </w:numPr>
        <w:adjustRightInd/>
        <w:spacing w:line="240" w:lineRule="auto"/>
        <w:rPr>
          <w:rFonts w:ascii="宋体" w:hAnsi="Times New Roman"/>
          <w:color w:val="000000" w:themeColor="text1"/>
          <w:kern w:val="0"/>
          <w:szCs w:val="20"/>
        </w:rPr>
      </w:pPr>
      <w:r w:rsidRPr="00B47DA0">
        <w:rPr>
          <w:rFonts w:ascii="宋体" w:hAnsi="Times New Roman" w:hint="eastAsia"/>
          <w:color w:val="000000" w:themeColor="text1"/>
          <w:kern w:val="0"/>
          <w:szCs w:val="20"/>
        </w:rPr>
        <w:t>调研后应在3个工作日内完成标准材料的修改并给到业主确认，并同时完成调研座谈新闻报导的编写。</w:t>
      </w:r>
    </w:p>
    <w:p w:rsidR="00A1663C" w:rsidRPr="00B47DA0" w:rsidRDefault="000F3472">
      <w:pPr>
        <w:pStyle w:val="affd"/>
        <w:spacing w:before="156" w:after="156"/>
        <w:rPr>
          <w:color w:val="000000" w:themeColor="text1"/>
        </w:rPr>
      </w:pPr>
      <w:r w:rsidRPr="00B47DA0">
        <w:rPr>
          <w:rFonts w:hint="eastAsia"/>
          <w:color w:val="000000" w:themeColor="text1"/>
        </w:rPr>
        <w:t>广泛征求意见</w:t>
      </w:r>
    </w:p>
    <w:p w:rsidR="00A1663C" w:rsidRPr="00B47DA0" w:rsidRDefault="000F3472">
      <w:pPr>
        <w:pStyle w:val="affe"/>
        <w:spacing w:before="156" w:after="156"/>
        <w:rPr>
          <w:color w:val="000000" w:themeColor="text1"/>
        </w:rPr>
      </w:pPr>
      <w:r w:rsidRPr="00B47DA0">
        <w:rPr>
          <w:rFonts w:hint="eastAsia"/>
          <w:color w:val="000000" w:themeColor="text1"/>
        </w:rPr>
        <w:t>征求内部各相关兄弟单位意见</w:t>
      </w:r>
    </w:p>
    <w:p w:rsidR="00A1663C" w:rsidRPr="00B47DA0" w:rsidRDefault="000F3472">
      <w:pPr>
        <w:pStyle w:val="afffff6"/>
        <w:ind w:firstLine="420"/>
        <w:rPr>
          <w:color w:val="000000" w:themeColor="text1"/>
        </w:rPr>
      </w:pPr>
      <w:r w:rsidRPr="00B47DA0">
        <w:rPr>
          <w:rFonts w:hint="eastAsia"/>
          <w:color w:val="000000" w:themeColor="text1"/>
        </w:rPr>
        <w:t>指导业主完成内部的征求意见，根据研究对象以及起草单位性质指导业主向内部有关兄弟单位征求意见。</w:t>
      </w:r>
    </w:p>
    <w:p w:rsidR="00A1663C" w:rsidRPr="00B47DA0" w:rsidRDefault="000F3472">
      <w:pPr>
        <w:pStyle w:val="afff2"/>
        <w:rPr>
          <w:color w:val="000000" w:themeColor="text1"/>
          <w:szCs w:val="16"/>
        </w:rPr>
      </w:pPr>
      <w:r w:rsidRPr="00B47DA0">
        <w:rPr>
          <w:rFonts w:hint="eastAsia"/>
          <w:color w:val="000000" w:themeColor="text1"/>
          <w:szCs w:val="16"/>
        </w:rPr>
        <w:t>征求其他单位意见只要将材料发送至该单位即可，意见反馈与否均可。</w:t>
      </w:r>
    </w:p>
    <w:p w:rsidR="00A1663C" w:rsidRPr="00B47DA0" w:rsidRDefault="000F3472">
      <w:pPr>
        <w:pStyle w:val="affe"/>
        <w:spacing w:before="156" w:after="156"/>
        <w:rPr>
          <w:color w:val="000000" w:themeColor="text1"/>
        </w:rPr>
      </w:pPr>
      <w:r w:rsidRPr="00B47DA0">
        <w:rPr>
          <w:rFonts w:hint="eastAsia"/>
          <w:color w:val="000000" w:themeColor="text1"/>
        </w:rPr>
        <w:t>向社会公开征求意见（挂网）</w:t>
      </w:r>
    </w:p>
    <w:p w:rsidR="00A1663C" w:rsidRPr="00B47DA0" w:rsidRDefault="000F3472">
      <w:pPr>
        <w:pStyle w:val="afffff6"/>
        <w:ind w:firstLine="420"/>
        <w:rPr>
          <w:color w:val="000000" w:themeColor="text1"/>
        </w:rPr>
      </w:pPr>
      <w:r w:rsidRPr="00B47DA0">
        <w:rPr>
          <w:color w:val="000000" w:themeColor="text1"/>
        </w:rPr>
        <w:t>不需要指导起草单位将纸质版材料报给协会，只需要</w:t>
      </w:r>
      <w:r w:rsidRPr="00B47DA0">
        <w:rPr>
          <w:rFonts w:hint="eastAsia"/>
          <w:color w:val="000000" w:themeColor="text1"/>
        </w:rPr>
        <w:t>将电子版材料发给广西标准化协会邮箱，按要求审核后挂网30 d以上</w:t>
      </w:r>
      <w:r w:rsidRPr="00B47DA0">
        <w:rPr>
          <w:color w:val="000000" w:themeColor="text1"/>
        </w:rPr>
        <w:t>即可。</w:t>
      </w:r>
    </w:p>
    <w:p w:rsidR="00A1663C" w:rsidRPr="00B47DA0" w:rsidRDefault="000F3472">
      <w:pPr>
        <w:pStyle w:val="afff2"/>
        <w:rPr>
          <w:color w:val="000000" w:themeColor="text1"/>
        </w:rPr>
      </w:pPr>
      <w:r w:rsidRPr="00B47DA0">
        <w:rPr>
          <w:rFonts w:hint="eastAsia"/>
          <w:color w:val="000000" w:themeColor="text1"/>
        </w:rPr>
        <w:t>这是</w:t>
      </w:r>
      <w:r w:rsidRPr="00B47DA0">
        <w:rPr>
          <w:color w:val="000000" w:themeColor="text1"/>
        </w:rPr>
        <w:t>《团体标准管理规定》</w:t>
      </w:r>
      <w:r w:rsidRPr="00B47DA0">
        <w:rPr>
          <w:rFonts w:hint="eastAsia"/>
          <w:color w:val="000000" w:themeColor="text1"/>
        </w:rPr>
        <w:t>要求要走的程序，在官网向社会公开挂网</w:t>
      </w:r>
      <w:bookmarkStart w:id="47" w:name="_Hlk142479492"/>
      <w:r w:rsidRPr="00B47DA0">
        <w:rPr>
          <w:rFonts w:hint="eastAsia"/>
          <w:color w:val="000000" w:themeColor="text1"/>
        </w:rPr>
        <w:t>30</w:t>
      </w:r>
      <w:r w:rsidRPr="00B47DA0">
        <w:rPr>
          <w:color w:val="000000" w:themeColor="text1"/>
          <w:vertAlign w:val="superscript"/>
        </w:rPr>
        <w:t xml:space="preserve"> </w:t>
      </w:r>
      <w:r w:rsidRPr="00B47DA0">
        <w:rPr>
          <w:rFonts w:hint="eastAsia"/>
          <w:color w:val="000000" w:themeColor="text1"/>
        </w:rPr>
        <w:t>d以上</w:t>
      </w:r>
      <w:bookmarkEnd w:id="47"/>
      <w:r w:rsidRPr="00B47DA0">
        <w:rPr>
          <w:rFonts w:hint="eastAsia"/>
          <w:color w:val="000000" w:themeColor="text1"/>
        </w:rPr>
        <w:t>，如果有意见会先反馈至广西标准化协会，广西标准化协会在反馈至起草单位，走完这个程序才能到报送审环节。</w:t>
      </w:r>
    </w:p>
    <w:p w:rsidR="00A1663C" w:rsidRPr="00B47DA0" w:rsidRDefault="000F3472">
      <w:pPr>
        <w:pStyle w:val="affe"/>
        <w:spacing w:before="156" w:after="156"/>
        <w:rPr>
          <w:color w:val="000000" w:themeColor="text1"/>
        </w:rPr>
      </w:pPr>
      <w:r w:rsidRPr="00B47DA0">
        <w:rPr>
          <w:rFonts w:hint="eastAsia"/>
          <w:color w:val="000000" w:themeColor="text1"/>
        </w:rPr>
        <w:t>征求专家意见</w:t>
      </w:r>
    </w:p>
    <w:p w:rsidR="00A1663C" w:rsidRPr="00B47DA0" w:rsidRDefault="000F3472">
      <w:pPr>
        <w:pStyle w:val="afffffffff1"/>
        <w:rPr>
          <w:color w:val="000000" w:themeColor="text1"/>
        </w:rPr>
      </w:pPr>
      <w:r w:rsidRPr="00B47DA0">
        <w:rPr>
          <w:rFonts w:hint="eastAsia"/>
          <w:color w:val="000000" w:themeColor="text1"/>
        </w:rPr>
        <w:t>通过线上、线下等形式向行业主管部门以及企事业单位、社会团体、消费者组织、教育和科研机构等方面公开征求意见。应提供征求意见的材料包括标准征求意见稿、标准编制说明、征求意见</w:t>
      </w:r>
      <w:r w:rsidRPr="00B47DA0">
        <w:rPr>
          <w:rFonts w:hint="eastAsia"/>
          <w:color w:val="000000" w:themeColor="text1"/>
          <w:spacing w:val="-13"/>
        </w:rPr>
        <w:t>等。</w:t>
      </w:r>
    </w:p>
    <w:p w:rsidR="00A1663C" w:rsidRPr="00B47DA0" w:rsidRDefault="000F3472">
      <w:pPr>
        <w:pStyle w:val="afffffffff1"/>
        <w:rPr>
          <w:color w:val="000000" w:themeColor="text1"/>
        </w:rPr>
      </w:pPr>
      <w:r w:rsidRPr="00B47DA0">
        <w:rPr>
          <w:rFonts w:hint="eastAsia"/>
          <w:color w:val="000000" w:themeColor="text1"/>
        </w:rPr>
        <w:t>征求意见的单位原则上应不少于</w:t>
      </w:r>
      <w:r w:rsidRPr="00B47DA0">
        <w:rPr>
          <w:rFonts w:hint="eastAsia"/>
          <w:color w:val="000000" w:themeColor="text1"/>
          <w:spacing w:val="-28"/>
        </w:rPr>
        <w:t>7</w:t>
      </w:r>
      <w:r w:rsidRPr="00B47DA0">
        <w:rPr>
          <w:rFonts w:hint="eastAsia"/>
          <w:color w:val="000000" w:themeColor="text1"/>
        </w:rPr>
        <w:t>家。</w:t>
      </w:r>
    </w:p>
    <w:p w:rsidR="00A1663C" w:rsidRPr="00B47DA0" w:rsidRDefault="000F3472">
      <w:pPr>
        <w:pStyle w:val="affd"/>
        <w:spacing w:before="156" w:after="156"/>
        <w:rPr>
          <w:color w:val="000000" w:themeColor="text1"/>
        </w:rPr>
      </w:pPr>
      <w:r w:rsidRPr="00B47DA0">
        <w:rPr>
          <w:rFonts w:hint="eastAsia"/>
          <w:color w:val="000000" w:themeColor="text1"/>
        </w:rPr>
        <w:t>意见处理</w:t>
      </w:r>
    </w:p>
    <w:p w:rsidR="00A1663C" w:rsidRPr="00B47DA0" w:rsidRDefault="000F3472">
      <w:pPr>
        <w:pStyle w:val="afffffffff1"/>
        <w:rPr>
          <w:color w:val="000000" w:themeColor="text1"/>
        </w:rPr>
      </w:pPr>
      <w:r w:rsidRPr="00B47DA0">
        <w:rPr>
          <w:rFonts w:hint="eastAsia"/>
          <w:color w:val="000000" w:themeColor="text1"/>
        </w:rPr>
        <w:t>收集、整理、汇总各单位的反馈信息，对反馈意见进行综合分析，确定是否采纳并形成征求</w:t>
      </w:r>
      <w:r w:rsidRPr="00B47DA0">
        <w:rPr>
          <w:rFonts w:hint="eastAsia"/>
          <w:color w:val="000000" w:themeColor="text1"/>
          <w:spacing w:val="-4"/>
        </w:rPr>
        <w:t>意见汇总表。不采纳的应说明理由，必要时组织利益相关方集中讨论。</w:t>
      </w:r>
    </w:p>
    <w:p w:rsidR="00A1663C" w:rsidRPr="00B47DA0" w:rsidRDefault="000F3472">
      <w:pPr>
        <w:pStyle w:val="afffffffff1"/>
        <w:rPr>
          <w:color w:val="000000" w:themeColor="text1"/>
        </w:rPr>
      </w:pPr>
      <w:r w:rsidRPr="00B47DA0">
        <w:rPr>
          <w:rFonts w:hint="eastAsia"/>
          <w:color w:val="000000" w:themeColor="text1"/>
        </w:rPr>
        <w:t>根据征求意见汇总表修改标准和编制说明，形成标准送审材料。</w:t>
      </w:r>
    </w:p>
    <w:p w:rsidR="00A1663C" w:rsidRPr="00B47DA0" w:rsidRDefault="000F3472">
      <w:pPr>
        <w:pStyle w:val="affc"/>
        <w:spacing w:before="312" w:after="312"/>
        <w:rPr>
          <w:rFonts w:ascii="宋体" w:hAnsi="宋体"/>
          <w:color w:val="000000" w:themeColor="text1"/>
          <w:szCs w:val="21"/>
        </w:rPr>
      </w:pPr>
      <w:r w:rsidRPr="00B47DA0">
        <w:rPr>
          <w:rFonts w:hint="eastAsia"/>
          <w:color w:val="000000" w:themeColor="text1"/>
        </w:rPr>
        <w:t>审定环节</w:t>
      </w:r>
    </w:p>
    <w:p w:rsidR="00A1663C" w:rsidRPr="00B47DA0" w:rsidRDefault="000F3472">
      <w:pPr>
        <w:pStyle w:val="affd"/>
        <w:spacing w:before="156" w:after="156"/>
        <w:rPr>
          <w:color w:val="000000" w:themeColor="text1"/>
        </w:rPr>
      </w:pPr>
      <w:r w:rsidRPr="00B47DA0">
        <w:rPr>
          <w:rFonts w:hint="eastAsia"/>
          <w:color w:val="000000" w:themeColor="text1"/>
        </w:rPr>
        <w:t>报送审环节</w:t>
      </w:r>
    </w:p>
    <w:p w:rsidR="00A1663C" w:rsidRPr="00B47DA0" w:rsidRDefault="000F3472">
      <w:pPr>
        <w:pStyle w:val="afffff6"/>
        <w:ind w:firstLine="420"/>
        <w:rPr>
          <w:color w:val="000000" w:themeColor="text1"/>
        </w:rPr>
      </w:pPr>
      <w:r w:rsidRPr="00B47DA0">
        <w:rPr>
          <w:rFonts w:hint="eastAsia"/>
          <w:color w:val="000000" w:themeColor="text1"/>
        </w:rPr>
        <w:t>指导起草单位报送标准送审时，应提交下列材料：</w:t>
      </w:r>
    </w:p>
    <w:p w:rsidR="00A1663C" w:rsidRPr="00B47DA0" w:rsidRDefault="000F3472">
      <w:pPr>
        <w:pStyle w:val="af2"/>
        <w:rPr>
          <w:color w:val="000000" w:themeColor="text1"/>
        </w:rPr>
      </w:pPr>
      <w:r w:rsidRPr="00B47DA0">
        <w:rPr>
          <w:rFonts w:hint="eastAsia"/>
          <w:color w:val="000000" w:themeColor="text1"/>
        </w:rPr>
        <w:t>标准送审稿；</w:t>
      </w:r>
    </w:p>
    <w:p w:rsidR="00A1663C" w:rsidRPr="00B47DA0" w:rsidRDefault="000F3472">
      <w:pPr>
        <w:pStyle w:val="af2"/>
        <w:rPr>
          <w:color w:val="000000" w:themeColor="text1"/>
        </w:rPr>
      </w:pPr>
      <w:r w:rsidRPr="00B47DA0">
        <w:rPr>
          <w:rFonts w:hint="eastAsia"/>
          <w:color w:val="000000" w:themeColor="text1"/>
        </w:rPr>
        <w:t>标准编制说明（编制过程应写清楚调研或者征求了哪些单位的意见）；</w:t>
      </w:r>
    </w:p>
    <w:p w:rsidR="00A1663C" w:rsidRPr="00B47DA0" w:rsidRDefault="000F3472">
      <w:pPr>
        <w:pStyle w:val="af2"/>
        <w:rPr>
          <w:color w:val="000000" w:themeColor="text1"/>
        </w:rPr>
      </w:pPr>
      <w:r w:rsidRPr="00B47DA0">
        <w:rPr>
          <w:rFonts w:hint="eastAsia"/>
          <w:color w:val="000000" w:themeColor="text1"/>
        </w:rPr>
        <w:t>征求意见文件及汇总表；</w:t>
      </w:r>
    </w:p>
    <w:p w:rsidR="00A1663C" w:rsidRPr="00B47DA0" w:rsidRDefault="000F3472">
      <w:pPr>
        <w:pStyle w:val="af2"/>
        <w:rPr>
          <w:color w:val="000000" w:themeColor="text1"/>
        </w:rPr>
      </w:pPr>
      <w:r w:rsidRPr="00B47DA0">
        <w:rPr>
          <w:rFonts w:hint="eastAsia"/>
          <w:color w:val="000000" w:themeColor="text1"/>
        </w:rPr>
        <w:lastRenderedPageBreak/>
        <w:t>代拟报审请示函。</w:t>
      </w:r>
    </w:p>
    <w:p w:rsidR="00A1663C" w:rsidRPr="00B47DA0" w:rsidRDefault="000F3472">
      <w:pPr>
        <w:pStyle w:val="affd"/>
        <w:spacing w:before="156" w:after="156"/>
        <w:rPr>
          <w:color w:val="000000" w:themeColor="text1"/>
        </w:rPr>
      </w:pPr>
      <w:r w:rsidRPr="00B47DA0">
        <w:rPr>
          <w:rFonts w:hint="eastAsia"/>
          <w:color w:val="000000" w:themeColor="text1"/>
        </w:rPr>
        <w:t>审定会流程及注意细节</w:t>
      </w:r>
    </w:p>
    <w:p w:rsidR="00A1663C" w:rsidRPr="00B47DA0" w:rsidRDefault="000F3472">
      <w:pPr>
        <w:pStyle w:val="affe"/>
        <w:spacing w:before="156" w:after="156"/>
        <w:rPr>
          <w:color w:val="000000" w:themeColor="text1"/>
        </w:rPr>
      </w:pPr>
      <w:r w:rsidRPr="00B47DA0">
        <w:rPr>
          <w:rFonts w:hint="eastAsia"/>
          <w:color w:val="000000" w:themeColor="text1"/>
        </w:rPr>
        <w:t>审定会提前准备</w:t>
      </w:r>
    </w:p>
    <w:p w:rsidR="00A1663C" w:rsidRPr="00B47DA0" w:rsidRDefault="000F3472">
      <w:pPr>
        <w:pStyle w:val="afffffffff1"/>
        <w:rPr>
          <w:color w:val="000000" w:themeColor="text1"/>
        </w:rPr>
      </w:pPr>
      <w:r w:rsidRPr="00B47DA0">
        <w:rPr>
          <w:rFonts w:hint="eastAsia"/>
          <w:color w:val="000000" w:themeColor="text1"/>
        </w:rPr>
        <w:t>接到审定会通知后便可马上联系</w:t>
      </w:r>
      <w:r w:rsidRPr="00B47DA0">
        <w:rPr>
          <w:color w:val="000000" w:themeColor="text1"/>
        </w:rPr>
        <w:t>订餐</w:t>
      </w:r>
      <w:r w:rsidRPr="00B47DA0">
        <w:rPr>
          <w:rFonts w:hint="eastAsia"/>
          <w:color w:val="000000" w:themeColor="text1"/>
        </w:rPr>
        <w:t>（</w:t>
      </w:r>
      <w:r w:rsidRPr="00B47DA0">
        <w:rPr>
          <w:color w:val="000000" w:themeColor="text1"/>
        </w:rPr>
        <w:t>聚桂堂</w:t>
      </w:r>
      <w:r w:rsidRPr="00B47DA0">
        <w:rPr>
          <w:rFonts w:hint="eastAsia"/>
          <w:color w:val="000000" w:themeColor="text1"/>
        </w:rPr>
        <w:t>）用餐标准（人均65元左右）、台卡打印及准备事宜。</w:t>
      </w:r>
    </w:p>
    <w:p w:rsidR="00A1663C" w:rsidRPr="00B47DA0" w:rsidRDefault="000F3472">
      <w:pPr>
        <w:pStyle w:val="afffffffff1"/>
        <w:rPr>
          <w:color w:val="000000" w:themeColor="text1"/>
        </w:rPr>
      </w:pPr>
      <w:r w:rsidRPr="00B47DA0">
        <w:rPr>
          <w:rFonts w:hint="eastAsia"/>
          <w:color w:val="000000" w:themeColor="text1"/>
        </w:rPr>
        <w:t>询问清楚参会领导（单位）及具体人员（数量、名称）。</w:t>
      </w:r>
    </w:p>
    <w:p w:rsidR="00A1663C" w:rsidRPr="00B47DA0" w:rsidRDefault="000F3472">
      <w:pPr>
        <w:pStyle w:val="afffffffff1"/>
        <w:rPr>
          <w:color w:val="000000" w:themeColor="text1"/>
        </w:rPr>
      </w:pPr>
      <w:r w:rsidRPr="00B47DA0">
        <w:rPr>
          <w:rFonts w:hint="eastAsia"/>
          <w:color w:val="000000" w:themeColor="text1"/>
        </w:rPr>
        <w:t>起码提前一天进行需审定标准的组内讨论（模拟审定会模式对标准进行逐条讨论）。</w:t>
      </w:r>
    </w:p>
    <w:p w:rsidR="00A1663C" w:rsidRPr="00B47DA0" w:rsidRDefault="000F3472">
      <w:pPr>
        <w:pStyle w:val="afffffffff1"/>
        <w:rPr>
          <w:color w:val="000000" w:themeColor="text1"/>
        </w:rPr>
      </w:pPr>
      <w:r w:rsidRPr="00B47DA0">
        <w:rPr>
          <w:rFonts w:hint="eastAsia"/>
          <w:color w:val="000000" w:themeColor="text1"/>
        </w:rPr>
        <w:t>提前一天将标准审定会需要的材料完善、打印好并规整清晰，具体包括如下：</w:t>
      </w:r>
    </w:p>
    <w:p w:rsidR="00A1663C" w:rsidRPr="00B47DA0" w:rsidRDefault="000F3472">
      <w:pPr>
        <w:pStyle w:val="af2"/>
        <w:rPr>
          <w:color w:val="000000" w:themeColor="text1"/>
        </w:rPr>
      </w:pPr>
      <w:r w:rsidRPr="00B47DA0">
        <w:rPr>
          <w:rFonts w:hint="eastAsia"/>
          <w:color w:val="000000" w:themeColor="text1"/>
        </w:rPr>
        <w:t>审定会议程（按参会人员打印份数）；</w:t>
      </w:r>
    </w:p>
    <w:p w:rsidR="00A1663C" w:rsidRPr="00B47DA0" w:rsidRDefault="000F3472">
      <w:pPr>
        <w:pStyle w:val="af2"/>
        <w:rPr>
          <w:color w:val="000000" w:themeColor="text1"/>
        </w:rPr>
      </w:pPr>
      <w:r w:rsidRPr="00B47DA0">
        <w:rPr>
          <w:rFonts w:hint="eastAsia"/>
          <w:color w:val="000000" w:themeColor="text1"/>
        </w:rPr>
        <w:t>送审稿（按参会人员打印份数）；</w:t>
      </w:r>
    </w:p>
    <w:p w:rsidR="00A1663C" w:rsidRPr="00B47DA0" w:rsidRDefault="000F3472">
      <w:pPr>
        <w:pStyle w:val="af2"/>
        <w:rPr>
          <w:color w:val="000000" w:themeColor="text1"/>
        </w:rPr>
      </w:pPr>
      <w:r w:rsidRPr="00B47DA0">
        <w:rPr>
          <w:rFonts w:hint="eastAsia"/>
          <w:color w:val="000000" w:themeColor="text1"/>
        </w:rPr>
        <w:t>送审稿编制说明（按参会人员打印份数）；</w:t>
      </w:r>
    </w:p>
    <w:p w:rsidR="00A1663C" w:rsidRPr="00B47DA0" w:rsidRDefault="000F3472">
      <w:pPr>
        <w:pStyle w:val="af2"/>
        <w:rPr>
          <w:color w:val="000000" w:themeColor="text1"/>
        </w:rPr>
      </w:pPr>
      <w:r w:rsidRPr="00B47DA0">
        <w:rPr>
          <w:rFonts w:hint="eastAsia"/>
          <w:color w:val="000000" w:themeColor="text1"/>
        </w:rPr>
        <w:t>征求意见处理汇总表（按参会人员打印份数）；</w:t>
      </w:r>
    </w:p>
    <w:p w:rsidR="00A1663C" w:rsidRPr="00B47DA0" w:rsidRDefault="000F3472">
      <w:pPr>
        <w:pStyle w:val="af2"/>
        <w:rPr>
          <w:color w:val="000000" w:themeColor="text1"/>
        </w:rPr>
      </w:pPr>
      <w:r w:rsidRPr="00B47DA0">
        <w:rPr>
          <w:rFonts w:hint="eastAsia"/>
          <w:color w:val="000000" w:themeColor="text1"/>
        </w:rPr>
        <w:t>审定汇报ppt（注意做好蓝色审定会专题背景ppt）；</w:t>
      </w:r>
    </w:p>
    <w:p w:rsidR="00A1663C" w:rsidRPr="00B47DA0" w:rsidRDefault="000F3472">
      <w:pPr>
        <w:pStyle w:val="af2"/>
        <w:rPr>
          <w:color w:val="000000" w:themeColor="text1"/>
        </w:rPr>
      </w:pPr>
      <w:r w:rsidRPr="00B47DA0">
        <w:rPr>
          <w:rFonts w:hint="eastAsia"/>
          <w:color w:val="000000" w:themeColor="text1"/>
        </w:rPr>
        <w:t>提出单位表态发言提纲（注意会前给到领导，打印1份）；</w:t>
      </w:r>
    </w:p>
    <w:p w:rsidR="00A1663C" w:rsidRPr="00B47DA0" w:rsidRDefault="000F3472">
      <w:pPr>
        <w:pStyle w:val="af2"/>
        <w:rPr>
          <w:color w:val="000000" w:themeColor="text1"/>
        </w:rPr>
      </w:pPr>
      <w:r w:rsidRPr="00B47DA0">
        <w:rPr>
          <w:rFonts w:hint="eastAsia"/>
          <w:color w:val="000000" w:themeColor="text1"/>
        </w:rPr>
        <w:t>起草单位表态发言提纲（注意会前给到领导，打印1份）；</w:t>
      </w:r>
    </w:p>
    <w:p w:rsidR="00A1663C" w:rsidRPr="00B47DA0" w:rsidRDefault="000F3472">
      <w:pPr>
        <w:pStyle w:val="af2"/>
        <w:rPr>
          <w:color w:val="000000" w:themeColor="text1"/>
        </w:rPr>
      </w:pPr>
      <w:r w:rsidRPr="00B47DA0">
        <w:rPr>
          <w:rFonts w:hint="eastAsia"/>
          <w:color w:val="000000" w:themeColor="text1"/>
        </w:rPr>
        <w:t>主持人（谢/李主任、黄林华秘书长）对参会领导、专家及人员的介绍提纲（会前给到领导，打印1份）；</w:t>
      </w:r>
    </w:p>
    <w:p w:rsidR="00A1663C" w:rsidRPr="00B47DA0" w:rsidRDefault="000F3472">
      <w:pPr>
        <w:pStyle w:val="af2"/>
        <w:rPr>
          <w:color w:val="000000" w:themeColor="text1"/>
        </w:rPr>
      </w:pPr>
      <w:r w:rsidRPr="00B47DA0">
        <w:rPr>
          <w:rFonts w:hint="eastAsia"/>
          <w:color w:val="000000" w:themeColor="text1"/>
        </w:rPr>
        <w:t>审定意见（初步完成，现场修改打印）（打印4份，广西标准化协会要3份，1份我们留）；</w:t>
      </w:r>
    </w:p>
    <w:p w:rsidR="00A1663C" w:rsidRPr="00B47DA0" w:rsidRDefault="000F3472">
      <w:pPr>
        <w:pStyle w:val="af2"/>
        <w:rPr>
          <w:color w:val="000000" w:themeColor="text1"/>
        </w:rPr>
      </w:pPr>
      <w:r w:rsidRPr="00B47DA0">
        <w:rPr>
          <w:rFonts w:hint="eastAsia"/>
          <w:color w:val="000000" w:themeColor="text1"/>
        </w:rPr>
        <w:t>审定专家签名表（-有联系方式版---自用--打印1份）；</w:t>
      </w:r>
    </w:p>
    <w:p w:rsidR="00A1663C" w:rsidRPr="00B47DA0" w:rsidRDefault="000F3472">
      <w:pPr>
        <w:pStyle w:val="af2"/>
        <w:rPr>
          <w:color w:val="000000" w:themeColor="text1"/>
        </w:rPr>
      </w:pPr>
      <w:r w:rsidRPr="00B47DA0">
        <w:rPr>
          <w:rFonts w:hint="eastAsia"/>
          <w:color w:val="000000" w:themeColor="text1"/>
        </w:rPr>
        <w:t>审定专家签名表（注意先现场会前签到确认后打印4份，广西标准化协会要3份，1份我们留）；</w:t>
      </w:r>
    </w:p>
    <w:p w:rsidR="00A1663C" w:rsidRPr="00B47DA0" w:rsidRDefault="000F3472">
      <w:pPr>
        <w:pStyle w:val="af2"/>
        <w:rPr>
          <w:color w:val="000000" w:themeColor="text1"/>
        </w:rPr>
      </w:pPr>
      <w:r w:rsidRPr="00B47DA0">
        <w:rPr>
          <w:rFonts w:hint="eastAsia"/>
          <w:color w:val="000000" w:themeColor="text1"/>
        </w:rPr>
        <w:t>起草单位审定会签到表（打印1份）；</w:t>
      </w:r>
    </w:p>
    <w:p w:rsidR="00A1663C" w:rsidRPr="00B47DA0" w:rsidRDefault="000F3472">
      <w:pPr>
        <w:pStyle w:val="af2"/>
        <w:rPr>
          <w:color w:val="000000" w:themeColor="text1"/>
        </w:rPr>
      </w:pPr>
      <w:r w:rsidRPr="00B47DA0">
        <w:rPr>
          <w:rFonts w:hint="eastAsia"/>
          <w:color w:val="000000" w:themeColor="text1"/>
        </w:rPr>
        <w:t>专家费用发放表（打印1份）；</w:t>
      </w:r>
    </w:p>
    <w:p w:rsidR="00A1663C" w:rsidRPr="00B47DA0" w:rsidRDefault="000F3472">
      <w:pPr>
        <w:pStyle w:val="affe"/>
        <w:spacing w:before="156" w:after="156"/>
        <w:rPr>
          <w:color w:val="000000" w:themeColor="text1"/>
        </w:rPr>
      </w:pPr>
      <w:r w:rsidRPr="00B47DA0">
        <w:rPr>
          <w:rFonts w:hint="eastAsia"/>
          <w:color w:val="000000" w:themeColor="text1"/>
        </w:rPr>
        <w:t>审定会当天准备</w:t>
      </w:r>
    </w:p>
    <w:p w:rsidR="00A1663C" w:rsidRPr="00B47DA0" w:rsidRDefault="000F3472">
      <w:pPr>
        <w:pStyle w:val="afffffffff1"/>
        <w:rPr>
          <w:color w:val="000000" w:themeColor="text1"/>
        </w:rPr>
      </w:pPr>
      <w:r w:rsidRPr="00B47DA0">
        <w:rPr>
          <w:rFonts w:hint="eastAsia"/>
          <w:color w:val="000000" w:themeColor="text1"/>
        </w:rPr>
        <w:t>审定会前的准备：若是上午开会则前一天下午布置好会场，若是下午开会提前半天布置好会场， 提前60分钟开空调，提前45分钟烧水泡茶。具体布置物件及安排有：</w:t>
      </w:r>
    </w:p>
    <w:p w:rsidR="00A1663C" w:rsidRPr="00B47DA0" w:rsidRDefault="000F3472">
      <w:pPr>
        <w:pStyle w:val="af2"/>
        <w:rPr>
          <w:color w:val="000000" w:themeColor="text1"/>
        </w:rPr>
      </w:pPr>
      <w:r w:rsidRPr="00B47DA0">
        <w:rPr>
          <w:rFonts w:hint="eastAsia"/>
          <w:color w:val="000000" w:themeColor="text1"/>
        </w:rPr>
        <w:t>装好审定需要的各项材料；</w:t>
      </w:r>
    </w:p>
    <w:p w:rsidR="00A1663C" w:rsidRPr="00B47DA0" w:rsidRDefault="000F3472">
      <w:pPr>
        <w:pStyle w:val="af2"/>
        <w:rPr>
          <w:color w:val="000000" w:themeColor="text1"/>
        </w:rPr>
      </w:pPr>
      <w:r w:rsidRPr="00B47DA0">
        <w:rPr>
          <w:rFonts w:hint="eastAsia"/>
          <w:color w:val="000000" w:themeColor="text1"/>
        </w:rPr>
        <w:t>台卡（可让酒店打印，提前过去确认和摆放</w:t>
      </w:r>
      <w:r w:rsidRPr="00B47DA0">
        <w:rPr>
          <w:color w:val="000000" w:themeColor="text1"/>
        </w:rPr>
        <w:t>，</w:t>
      </w:r>
      <w:r w:rsidRPr="00B47DA0">
        <w:rPr>
          <w:rFonts w:hint="eastAsia"/>
          <w:color w:val="000000" w:themeColor="text1"/>
        </w:rPr>
        <w:t>注意专家及有关领导的座位是否舒适，台卡是否打错，位置是否正确等</w:t>
      </w:r>
      <w:r w:rsidRPr="00B47DA0">
        <w:rPr>
          <w:color w:val="000000" w:themeColor="text1"/>
        </w:rPr>
        <w:t>）；</w:t>
      </w:r>
    </w:p>
    <w:p w:rsidR="00A1663C" w:rsidRDefault="000F3472">
      <w:pPr>
        <w:pStyle w:val="af2"/>
      </w:pPr>
      <w:r>
        <w:rPr>
          <w:rFonts w:hint="eastAsia"/>
        </w:rPr>
        <w:t>笔记本；</w:t>
      </w:r>
    </w:p>
    <w:p w:rsidR="00A1663C" w:rsidRDefault="000F3472">
      <w:pPr>
        <w:pStyle w:val="af2"/>
      </w:pPr>
      <w:r>
        <w:rPr>
          <w:rFonts w:hint="eastAsia"/>
        </w:rPr>
        <w:t>打印机；</w:t>
      </w:r>
    </w:p>
    <w:p w:rsidR="00A1663C" w:rsidRDefault="000F3472">
      <w:pPr>
        <w:pStyle w:val="af2"/>
      </w:pPr>
      <w:r>
        <w:rPr>
          <w:rFonts w:hint="eastAsia"/>
        </w:rPr>
        <w:t>投影仪；</w:t>
      </w:r>
    </w:p>
    <w:p w:rsidR="00A1663C" w:rsidRDefault="000F3472">
      <w:pPr>
        <w:pStyle w:val="af2"/>
      </w:pPr>
      <w:r>
        <w:rPr>
          <w:rFonts w:hint="eastAsia"/>
        </w:rPr>
        <w:t>针对参会人员数进行点餐。</w:t>
      </w:r>
    </w:p>
    <w:p w:rsidR="00A1663C" w:rsidRDefault="000F3472">
      <w:pPr>
        <w:pStyle w:val="afffffffff1"/>
      </w:pPr>
      <w:r>
        <w:rPr>
          <w:rFonts w:hint="eastAsia"/>
        </w:rPr>
        <w:t>审定会前的签到准备，具体事宜有如下：</w:t>
      </w:r>
    </w:p>
    <w:p w:rsidR="00A1663C" w:rsidRDefault="000F3472">
      <w:pPr>
        <w:pStyle w:val="af2"/>
      </w:pPr>
      <w:r>
        <w:rPr>
          <w:rFonts w:hint="eastAsia"/>
        </w:rPr>
        <w:t>专家签到要询问是否酒店住宿、开车（是否需要停车票）以及相应名称、职称是否准确；</w:t>
      </w:r>
    </w:p>
    <w:p w:rsidR="00A1663C" w:rsidRDefault="000F3472">
      <w:pPr>
        <w:pStyle w:val="af2"/>
      </w:pPr>
      <w:r>
        <w:rPr>
          <w:rFonts w:hint="eastAsia"/>
        </w:rPr>
        <w:t>起草单位签到询问是否酒店住宿及开车（是否需要停车票）；</w:t>
      </w:r>
    </w:p>
    <w:p w:rsidR="00A1663C" w:rsidRDefault="000F3472">
      <w:pPr>
        <w:pStyle w:val="af2"/>
      </w:pPr>
      <w:r>
        <w:rPr>
          <w:rFonts w:hint="eastAsia"/>
        </w:rPr>
        <w:t>与起草单位人员沟通好“认真听取专家意见，编制组积极回答专家的提问，以专家意见为准。不得与专家争论和极力反驳，可以针对专家的意见和提问做出合理的解释，专家不采纳就按专家意见进行后续修改。（尤其记得我们这边第三方服务机构也是跟您这边一道作为起草单位参与汇报、答辩的，如果出现回答专家的问题或者出现标准内容有不妥的，可大胆补</w:t>
      </w:r>
      <w:r>
        <w:rPr>
          <w:rFonts w:hint="eastAsia"/>
        </w:rPr>
        <w:lastRenderedPageBreak/>
        <w:t>充作答，我们要统一我们的意见，不要发出内部不一致或争执的意见，针对出现的这个问题我们按专家意见回去再讨论修改即可”。</w:t>
      </w:r>
    </w:p>
    <w:p w:rsidR="00A1663C" w:rsidRDefault="000F3472">
      <w:pPr>
        <w:pStyle w:val="afffffffff1"/>
      </w:pPr>
      <w:r>
        <w:rPr>
          <w:rFonts w:hint="eastAsia"/>
        </w:rPr>
        <w:t>审定会中需注意问题如下：</w:t>
      </w:r>
    </w:p>
    <w:p w:rsidR="00A1663C" w:rsidRDefault="000F3472">
      <w:pPr>
        <w:pStyle w:val="af2"/>
      </w:pPr>
      <w:r>
        <w:rPr>
          <w:rFonts w:hint="eastAsia"/>
        </w:rPr>
        <w:t>认真做好会议纪要及修改意见记录；</w:t>
      </w:r>
    </w:p>
    <w:p w:rsidR="00A1663C" w:rsidRDefault="000F3472">
      <w:pPr>
        <w:pStyle w:val="af2"/>
      </w:pPr>
      <w:r>
        <w:rPr>
          <w:rFonts w:hint="eastAsia"/>
        </w:rPr>
        <w:t>会议中处长及其他领导开场讲话不可交头接耳（玩手机等）；</w:t>
      </w:r>
    </w:p>
    <w:p w:rsidR="00A1663C" w:rsidRDefault="000F3472">
      <w:pPr>
        <w:pStyle w:val="af2"/>
      </w:pPr>
      <w:r>
        <w:rPr>
          <w:rFonts w:hint="eastAsia"/>
        </w:rPr>
        <w:t>安排负责拍照记录（遵循写新闻稿需要的照片拍照，尤其蓝色幕布展示的时、起草单位、提出单位、专家组几个方向）；</w:t>
      </w:r>
    </w:p>
    <w:p w:rsidR="00A1663C" w:rsidRDefault="000F3472">
      <w:pPr>
        <w:pStyle w:val="af2"/>
      </w:pPr>
      <w:r>
        <w:rPr>
          <w:rFonts w:hint="eastAsia"/>
        </w:rPr>
        <w:t>及时根据专家签到时错误信息进行修改并打印3份；</w:t>
      </w:r>
    </w:p>
    <w:p w:rsidR="00A1663C" w:rsidRDefault="000F3472">
      <w:pPr>
        <w:pStyle w:val="af2"/>
      </w:pPr>
      <w:r>
        <w:rPr>
          <w:rFonts w:hint="eastAsia"/>
        </w:rPr>
        <w:t>会议中注意及时传递给专家话筒；</w:t>
      </w:r>
    </w:p>
    <w:p w:rsidR="00A1663C" w:rsidRDefault="000F3472">
      <w:pPr>
        <w:pStyle w:val="af2"/>
      </w:pPr>
      <w:r>
        <w:rPr>
          <w:rFonts w:hint="eastAsia"/>
        </w:rPr>
        <w:t>依据会议进度，对审定意见初稿进行修改；</w:t>
      </w:r>
    </w:p>
    <w:p w:rsidR="00A1663C" w:rsidRDefault="000F3472">
      <w:pPr>
        <w:pStyle w:val="af2"/>
      </w:pPr>
      <w:r>
        <w:rPr>
          <w:rFonts w:hint="eastAsia"/>
        </w:rPr>
        <w:t>依据审定意见宣读及发言表态时间，安排人员将专家签到表及审定意见拿去给专家签名并及时收集装进颜色不一样的文件袋妥善保管。</w:t>
      </w:r>
    </w:p>
    <w:p w:rsidR="00A1663C" w:rsidRDefault="000F3472">
      <w:pPr>
        <w:pStyle w:val="afffffffff1"/>
      </w:pPr>
      <w:r>
        <w:rPr>
          <w:rFonts w:hint="eastAsia"/>
        </w:rPr>
        <w:t>审定会后准备：</w:t>
      </w:r>
    </w:p>
    <w:p w:rsidR="00A1663C" w:rsidRDefault="000F3472">
      <w:pPr>
        <w:pStyle w:val="af2"/>
      </w:pPr>
      <w:r>
        <w:rPr>
          <w:rFonts w:hint="eastAsia"/>
        </w:rPr>
        <w:t>起草单位回避时便安排人员下去叫服务员上菜（审定会结束前20分钟左右）；</w:t>
      </w:r>
    </w:p>
    <w:p w:rsidR="00A1663C" w:rsidRDefault="000F3472">
      <w:pPr>
        <w:pStyle w:val="af2"/>
      </w:pPr>
      <w:r>
        <w:rPr>
          <w:rFonts w:hint="eastAsia"/>
        </w:rPr>
        <w:t>顺便安排此人员负责引导专家领导到指定包厢就餐（如有需要）；</w:t>
      </w:r>
    </w:p>
    <w:p w:rsidR="00A1663C" w:rsidRDefault="000F3472">
      <w:pPr>
        <w:pStyle w:val="af2"/>
      </w:pPr>
      <w:r>
        <w:rPr>
          <w:rFonts w:hint="eastAsia"/>
        </w:rPr>
        <w:t>安排人员负责收拾好设备仪器，尤其修改记录文本（建议个人先把内部人员记录的文本拿好）；</w:t>
      </w:r>
    </w:p>
    <w:p w:rsidR="00A1663C" w:rsidRDefault="000F3472">
      <w:pPr>
        <w:pStyle w:val="af2"/>
      </w:pPr>
      <w:r>
        <w:rPr>
          <w:rFonts w:hint="eastAsia"/>
        </w:rPr>
        <w:t>再次确认专家签到表、审定意见和修改记录文本的收集</w:t>
      </w:r>
      <w:r>
        <w:t>；</w:t>
      </w:r>
    </w:p>
    <w:p w:rsidR="00A1663C" w:rsidRPr="00B47DA0" w:rsidRDefault="000F3472">
      <w:pPr>
        <w:pStyle w:val="af2"/>
        <w:tabs>
          <w:tab w:val="clear" w:pos="851"/>
          <w:tab w:val="left" w:pos="709"/>
        </w:tabs>
        <w:ind w:left="709"/>
        <w:rPr>
          <w:color w:val="000000" w:themeColor="text1"/>
        </w:rPr>
      </w:pPr>
      <w:r w:rsidRPr="00B47DA0">
        <w:rPr>
          <w:rFonts w:hint="eastAsia"/>
          <w:color w:val="000000" w:themeColor="text1"/>
        </w:rPr>
        <w:t>3</w:t>
      </w:r>
      <w:r w:rsidRPr="00B47DA0">
        <w:rPr>
          <w:color w:val="000000" w:themeColor="text1"/>
        </w:rPr>
        <w:t>个工作日内，</w:t>
      </w:r>
      <w:r w:rsidRPr="00B47DA0">
        <w:rPr>
          <w:rFonts w:hint="eastAsia"/>
          <w:color w:val="000000" w:themeColor="text1"/>
        </w:rPr>
        <w:t>完成</w:t>
      </w:r>
      <w:r w:rsidRPr="00B47DA0">
        <w:rPr>
          <w:color w:val="000000" w:themeColor="text1"/>
        </w:rPr>
        <w:t>审查会议</w:t>
      </w:r>
      <w:r w:rsidRPr="00B47DA0">
        <w:rPr>
          <w:rFonts w:hint="eastAsia"/>
          <w:color w:val="000000" w:themeColor="text1"/>
        </w:rPr>
        <w:t>新闻报导的编写</w:t>
      </w:r>
      <w:r w:rsidRPr="00B47DA0">
        <w:rPr>
          <w:color w:val="000000" w:themeColor="text1"/>
        </w:rPr>
        <w:t>；</w:t>
      </w:r>
    </w:p>
    <w:p w:rsidR="00A1663C" w:rsidRPr="00B47DA0" w:rsidRDefault="000F3472">
      <w:pPr>
        <w:pStyle w:val="af2"/>
        <w:tabs>
          <w:tab w:val="clear" w:pos="851"/>
          <w:tab w:val="left" w:pos="709"/>
        </w:tabs>
        <w:ind w:left="709"/>
        <w:rPr>
          <w:color w:val="000000" w:themeColor="text1"/>
        </w:rPr>
      </w:pPr>
      <w:r w:rsidRPr="00B47DA0">
        <w:rPr>
          <w:rFonts w:hint="eastAsia"/>
          <w:color w:val="000000" w:themeColor="text1"/>
        </w:rPr>
        <w:t>3</w:t>
      </w:r>
      <w:r w:rsidRPr="00B47DA0">
        <w:rPr>
          <w:color w:val="000000" w:themeColor="text1"/>
        </w:rPr>
        <w:t>个工作日内，将记录花脸稿扫描给到学会部。</w:t>
      </w:r>
    </w:p>
    <w:p w:rsidR="00A1663C" w:rsidRPr="00B47DA0" w:rsidRDefault="000F3472">
      <w:pPr>
        <w:pStyle w:val="affc"/>
        <w:spacing w:before="312" w:after="312"/>
        <w:rPr>
          <w:rFonts w:ascii="宋体" w:hAnsi="宋体"/>
          <w:color w:val="000000" w:themeColor="text1"/>
          <w:szCs w:val="21"/>
        </w:rPr>
      </w:pPr>
      <w:r w:rsidRPr="00B47DA0">
        <w:rPr>
          <w:rFonts w:hint="eastAsia"/>
          <w:color w:val="000000" w:themeColor="text1"/>
        </w:rPr>
        <w:t>报批环节</w:t>
      </w:r>
    </w:p>
    <w:p w:rsidR="00A1663C" w:rsidRPr="00B47DA0" w:rsidRDefault="000F3472">
      <w:pPr>
        <w:pStyle w:val="afffffffff"/>
        <w:rPr>
          <w:rFonts w:hAnsi="宋体"/>
          <w:color w:val="000000" w:themeColor="text1"/>
          <w:szCs w:val="21"/>
        </w:rPr>
      </w:pPr>
      <w:r w:rsidRPr="00B47DA0">
        <w:rPr>
          <w:rFonts w:hint="eastAsia"/>
          <w:color w:val="000000" w:themeColor="text1"/>
        </w:rPr>
        <w:t>应按照审</w:t>
      </w:r>
      <w:r w:rsidRPr="00B47DA0">
        <w:rPr>
          <w:color w:val="000000" w:themeColor="text1"/>
        </w:rPr>
        <w:t>定</w:t>
      </w:r>
      <w:r w:rsidRPr="00B47DA0">
        <w:rPr>
          <w:rFonts w:hint="eastAsia"/>
          <w:color w:val="000000" w:themeColor="text1"/>
        </w:rPr>
        <w:t>意见对团体标准送审稿进行修改，7d内形成标准报批稿，并报送审查专家组组长出具标准报批稿复核意见（要报批稿封面签字即可），指导</w:t>
      </w:r>
      <w:r w:rsidRPr="00B47DA0">
        <w:rPr>
          <w:color w:val="000000" w:themeColor="text1"/>
        </w:rPr>
        <w:t>业主</w:t>
      </w:r>
      <w:r w:rsidRPr="00B47DA0">
        <w:rPr>
          <w:rFonts w:hint="eastAsia"/>
          <w:color w:val="000000" w:themeColor="text1"/>
        </w:rPr>
        <w:t>向广西标准化协会报批。</w:t>
      </w:r>
    </w:p>
    <w:p w:rsidR="00A1663C" w:rsidRPr="00B47DA0" w:rsidRDefault="000F3472">
      <w:pPr>
        <w:pStyle w:val="afffffffff"/>
        <w:rPr>
          <w:color w:val="000000" w:themeColor="text1"/>
        </w:rPr>
      </w:pPr>
      <w:r w:rsidRPr="00B47DA0">
        <w:rPr>
          <w:color w:val="000000" w:themeColor="text1"/>
        </w:rPr>
        <w:t>指导提交以下纸质和电子版材料，报批前指导业主在对文本</w:t>
      </w:r>
      <w:r w:rsidRPr="00B47DA0">
        <w:rPr>
          <w:rFonts w:hint="eastAsia"/>
          <w:color w:val="000000" w:themeColor="text1"/>
        </w:rPr>
        <w:t>确认并签字，告知业主，报批后，标准将不得再修改</w:t>
      </w:r>
      <w:r w:rsidRPr="00B47DA0">
        <w:rPr>
          <w:color w:val="000000" w:themeColor="text1"/>
        </w:rPr>
        <w:t>：</w:t>
      </w:r>
    </w:p>
    <w:p w:rsidR="00A1663C" w:rsidRPr="00B47DA0" w:rsidRDefault="000F3472">
      <w:pPr>
        <w:pStyle w:val="af2"/>
        <w:rPr>
          <w:color w:val="000000" w:themeColor="text1"/>
        </w:rPr>
      </w:pPr>
      <w:r w:rsidRPr="00B47DA0">
        <w:rPr>
          <w:rFonts w:hint="eastAsia"/>
          <w:color w:val="000000" w:themeColor="text1"/>
        </w:rPr>
        <w:t>团体标准报批稿3份及电子文本；</w:t>
      </w:r>
    </w:p>
    <w:p w:rsidR="00A1663C" w:rsidRPr="00B47DA0" w:rsidRDefault="000F3472">
      <w:pPr>
        <w:pStyle w:val="af2"/>
        <w:rPr>
          <w:color w:val="000000" w:themeColor="text1"/>
        </w:rPr>
      </w:pPr>
      <w:r w:rsidRPr="00B47DA0">
        <w:rPr>
          <w:rFonts w:hint="eastAsia"/>
          <w:color w:val="000000" w:themeColor="text1"/>
        </w:rPr>
        <w:t>团体</w:t>
      </w:r>
      <w:r w:rsidRPr="00B47DA0">
        <w:rPr>
          <w:color w:val="000000" w:themeColor="text1"/>
        </w:rPr>
        <w:t>标准编制说明</w:t>
      </w:r>
      <w:r w:rsidRPr="00B47DA0">
        <w:rPr>
          <w:rFonts w:hint="eastAsia"/>
          <w:color w:val="000000" w:themeColor="text1"/>
        </w:rPr>
        <w:t>3</w:t>
      </w:r>
      <w:r w:rsidRPr="00B47DA0">
        <w:rPr>
          <w:color w:val="000000" w:themeColor="text1"/>
        </w:rPr>
        <w:t>份及电子文本；</w:t>
      </w:r>
    </w:p>
    <w:p w:rsidR="00A1663C" w:rsidRPr="00B47DA0" w:rsidRDefault="000F3472">
      <w:pPr>
        <w:pStyle w:val="af2"/>
        <w:rPr>
          <w:color w:val="000000" w:themeColor="text1"/>
        </w:rPr>
      </w:pPr>
      <w:r w:rsidRPr="00B47DA0">
        <w:rPr>
          <w:rFonts w:hint="eastAsia"/>
          <w:color w:val="000000" w:themeColor="text1"/>
        </w:rPr>
        <w:t>审查会议纪要3份；</w:t>
      </w:r>
    </w:p>
    <w:p w:rsidR="00A1663C" w:rsidRPr="00B47DA0" w:rsidRDefault="000F3472">
      <w:pPr>
        <w:pStyle w:val="af2"/>
        <w:rPr>
          <w:color w:val="000000" w:themeColor="text1"/>
        </w:rPr>
      </w:pPr>
      <w:r w:rsidRPr="00B47DA0">
        <w:rPr>
          <w:rFonts w:hint="eastAsia"/>
          <w:color w:val="000000" w:themeColor="text1"/>
        </w:rPr>
        <w:t>审定意见3份；</w:t>
      </w:r>
    </w:p>
    <w:p w:rsidR="00A1663C" w:rsidRPr="00B47DA0" w:rsidRDefault="000F3472">
      <w:pPr>
        <w:pStyle w:val="af2"/>
        <w:rPr>
          <w:color w:val="000000" w:themeColor="text1"/>
        </w:rPr>
      </w:pPr>
      <w:r w:rsidRPr="00B47DA0">
        <w:rPr>
          <w:rFonts w:hint="eastAsia"/>
          <w:color w:val="000000" w:themeColor="text1"/>
        </w:rPr>
        <w:t>审定专家签名表3份；</w:t>
      </w:r>
    </w:p>
    <w:p w:rsidR="00A1663C" w:rsidRPr="00B47DA0" w:rsidRDefault="000F3472">
      <w:pPr>
        <w:pStyle w:val="af2"/>
        <w:rPr>
          <w:color w:val="000000" w:themeColor="text1"/>
        </w:rPr>
      </w:pPr>
      <w:r w:rsidRPr="00B47DA0">
        <w:rPr>
          <w:rFonts w:hint="eastAsia"/>
          <w:color w:val="000000" w:themeColor="text1"/>
        </w:rPr>
        <w:t>征集意见汇总表3份；</w:t>
      </w:r>
    </w:p>
    <w:p w:rsidR="00A1663C" w:rsidRPr="00B47DA0" w:rsidRDefault="000F3472">
      <w:pPr>
        <w:pStyle w:val="af2"/>
        <w:rPr>
          <w:color w:val="000000" w:themeColor="text1"/>
        </w:rPr>
      </w:pPr>
      <w:r w:rsidRPr="00B47DA0">
        <w:rPr>
          <w:rFonts w:hint="eastAsia"/>
          <w:color w:val="000000" w:themeColor="text1"/>
        </w:rPr>
        <w:t>报批稿组组长签字封面3份。</w:t>
      </w:r>
    </w:p>
    <w:p w:rsidR="00A1663C" w:rsidRPr="00B47DA0" w:rsidRDefault="000F3472">
      <w:pPr>
        <w:pStyle w:val="afff2"/>
        <w:rPr>
          <w:color w:val="000000" w:themeColor="text1"/>
        </w:rPr>
      </w:pPr>
      <w:r w:rsidRPr="00B47DA0">
        <w:rPr>
          <w:color w:val="000000" w:themeColor="text1"/>
        </w:rPr>
        <w:t>告知业主</w:t>
      </w:r>
      <w:r w:rsidRPr="00B47DA0">
        <w:rPr>
          <w:rFonts w:hint="eastAsia"/>
          <w:color w:val="000000" w:themeColor="text1"/>
        </w:rPr>
        <w:t>说最后的材料由我们这边</w:t>
      </w:r>
      <w:r w:rsidRPr="00B47DA0">
        <w:rPr>
          <w:color w:val="000000" w:themeColor="text1"/>
        </w:rPr>
        <w:t>帮</w:t>
      </w:r>
      <w:r w:rsidRPr="00B47DA0">
        <w:rPr>
          <w:rFonts w:hint="eastAsia"/>
          <w:color w:val="000000" w:themeColor="text1"/>
        </w:rPr>
        <w:t>报，他们只要</w:t>
      </w:r>
      <w:r w:rsidRPr="00B47DA0">
        <w:rPr>
          <w:color w:val="000000" w:themeColor="text1"/>
        </w:rPr>
        <w:t>确认好材料即可</w:t>
      </w:r>
      <w:r w:rsidRPr="00B47DA0">
        <w:rPr>
          <w:rFonts w:hint="eastAsia"/>
          <w:color w:val="000000" w:themeColor="text1"/>
        </w:rPr>
        <w:t>。</w:t>
      </w:r>
      <w:bookmarkStart w:id="48" w:name="_GoBack"/>
      <w:bookmarkEnd w:id="48"/>
    </w:p>
    <w:p w:rsidR="00A1663C" w:rsidRDefault="000F3472">
      <w:pPr>
        <w:pStyle w:val="affc"/>
        <w:spacing w:before="312" w:after="312"/>
        <w:rPr>
          <w:rFonts w:ascii="宋体" w:hAnsi="宋体"/>
          <w:szCs w:val="21"/>
        </w:rPr>
      </w:pPr>
      <w:r>
        <w:rPr>
          <w:rFonts w:hint="eastAsia"/>
        </w:rPr>
        <w:t>发布印刷环节</w:t>
      </w:r>
    </w:p>
    <w:p w:rsidR="00A1663C" w:rsidRDefault="000F3472">
      <w:pPr>
        <w:pStyle w:val="afffffffff"/>
      </w:pPr>
      <w:r>
        <w:rPr>
          <w:rFonts w:hint="eastAsia"/>
        </w:rPr>
        <w:t>及时关注广西标准化协会官网，有发布消息后，按照发布的时间、实施时间填写报批稿，形成发布稿，给到学会部印制水印logo，印制后给到业主确认签字，从发布文出来到印刷不应超过7</w:t>
      </w:r>
      <w:r>
        <w:rPr>
          <w:vertAlign w:val="superscript"/>
        </w:rPr>
        <w:t xml:space="preserve"> </w:t>
      </w:r>
      <w:r>
        <w:rPr>
          <w:rFonts w:hint="eastAsia"/>
        </w:rPr>
        <w:t>d。</w:t>
      </w:r>
    </w:p>
    <w:p w:rsidR="00A1663C" w:rsidRDefault="000F3472">
      <w:pPr>
        <w:pStyle w:val="afffffffff"/>
      </w:pPr>
      <w:r>
        <w:rPr>
          <w:rFonts w:hint="eastAsia"/>
        </w:rPr>
        <w:t>印刷后及时寄送业主，整个过程不应超过14</w:t>
      </w:r>
      <w:r>
        <w:rPr>
          <w:vertAlign w:val="superscript"/>
        </w:rPr>
        <w:t xml:space="preserve"> </w:t>
      </w:r>
      <w:r>
        <w:rPr>
          <w:rFonts w:hint="eastAsia"/>
        </w:rPr>
        <w:t>d。</w:t>
      </w:r>
    </w:p>
    <w:p w:rsidR="00A1663C" w:rsidRDefault="00A1663C">
      <w:pPr>
        <w:pStyle w:val="afffff6"/>
        <w:ind w:firstLine="420"/>
      </w:pPr>
    </w:p>
    <w:p w:rsidR="00A1663C" w:rsidRDefault="00A1663C">
      <w:pPr>
        <w:pStyle w:val="afffff6"/>
        <w:ind w:firstLine="420"/>
      </w:pPr>
    </w:p>
    <w:p w:rsidR="00A1663C" w:rsidRDefault="00A1663C">
      <w:pPr>
        <w:pStyle w:val="afffff6"/>
        <w:ind w:firstLine="420"/>
        <w:sectPr w:rsidR="00A1663C">
          <w:headerReference w:type="even" r:id="rId20"/>
          <w:headerReference w:type="default" r:id="rId21"/>
          <w:footerReference w:type="even" r:id="rId22"/>
          <w:footerReference w:type="default" r:id="rId23"/>
          <w:pgSz w:w="11906" w:h="16838"/>
          <w:pgMar w:top="567" w:right="1134" w:bottom="1134" w:left="1134" w:header="1418" w:footer="1134" w:gutter="284"/>
          <w:cols w:space="425"/>
          <w:formProt w:val="0"/>
          <w:docGrid w:type="lines" w:linePitch="312"/>
        </w:sectPr>
      </w:pPr>
    </w:p>
    <w:p w:rsidR="00A1663C" w:rsidRDefault="00A1663C">
      <w:pPr>
        <w:pStyle w:val="af8"/>
        <w:rPr>
          <w:vanish w:val="0"/>
        </w:rPr>
      </w:pPr>
      <w:bookmarkStart w:id="49" w:name="BookMark5"/>
      <w:bookmarkEnd w:id="23"/>
    </w:p>
    <w:p w:rsidR="00A1663C" w:rsidRDefault="00A1663C">
      <w:pPr>
        <w:pStyle w:val="afe"/>
        <w:rPr>
          <w:vanish w:val="0"/>
        </w:rPr>
      </w:pPr>
    </w:p>
    <w:p w:rsidR="00A1663C" w:rsidRDefault="000F3472">
      <w:pPr>
        <w:pStyle w:val="aff3"/>
        <w:spacing w:before="78" w:after="156"/>
      </w:pPr>
      <w:r>
        <w:br/>
      </w:r>
      <w:r>
        <w:rPr>
          <w:rFonts w:hint="eastAsia"/>
        </w:rPr>
        <w:t>（资料性）</w:t>
      </w:r>
      <w:r>
        <w:br/>
      </w:r>
      <w:r>
        <w:rPr>
          <w:rFonts w:hint="eastAsia"/>
        </w:rPr>
        <w:t>团体标准</w:t>
      </w:r>
      <w:r>
        <w:t>申请函模板</w:t>
      </w:r>
    </w:p>
    <w:p w:rsidR="00A1663C" w:rsidRDefault="000F3472">
      <w:pPr>
        <w:adjustRightInd/>
        <w:spacing w:line="240" w:lineRule="auto"/>
        <w:jc w:val="center"/>
        <w:rPr>
          <w:rFonts w:ascii="方正小标宋简体" w:eastAsia="方正小标宋简体" w:hAnsi="宋体" w:cs="宋体"/>
          <w:sz w:val="44"/>
          <w:szCs w:val="44"/>
        </w:rPr>
      </w:pPr>
      <w:r>
        <w:rPr>
          <w:rFonts w:ascii="方正小标宋简体" w:eastAsia="方正小标宋简体" w:hAnsi="宋体" w:cs="宋体" w:hint="eastAsia"/>
          <w:sz w:val="44"/>
          <w:szCs w:val="44"/>
        </w:rPr>
        <w:t>关于申请团体标准《亚热带蓝莓限根栽培技术规程》立项的函</w:t>
      </w:r>
    </w:p>
    <w:p w:rsidR="00A1663C" w:rsidRDefault="000F3472">
      <w:pPr>
        <w:adjustRightInd/>
        <w:spacing w:line="240" w:lineRule="auto"/>
        <w:jc w:val="center"/>
        <w:rPr>
          <w:rFonts w:ascii="黑体" w:eastAsia="黑体" w:hAnsi="黑体" w:cs="宋体"/>
          <w:b/>
          <w:bCs/>
          <w:sz w:val="36"/>
          <w:szCs w:val="36"/>
        </w:rPr>
      </w:pPr>
      <w:r>
        <w:rPr>
          <w:rFonts w:ascii="黑体" w:eastAsia="黑体" w:hAnsi="黑体" w:cs="宋体" w:hint="eastAsia"/>
          <w:b/>
          <w:bCs/>
          <w:sz w:val="36"/>
          <w:szCs w:val="36"/>
        </w:rPr>
        <w:t xml:space="preserve"> </w:t>
      </w:r>
    </w:p>
    <w:p w:rsidR="00A1663C" w:rsidRDefault="000F3472">
      <w:pPr>
        <w:adjustRightInd/>
        <w:spacing w:line="520" w:lineRule="exact"/>
        <w:rPr>
          <w:rFonts w:ascii="仿宋_GB2312" w:eastAsia="仿宋_GB2312" w:hAnsi="宋体" w:cs="宋体"/>
          <w:sz w:val="32"/>
          <w:szCs w:val="32"/>
        </w:rPr>
      </w:pPr>
      <w:r>
        <w:rPr>
          <w:rFonts w:ascii="仿宋_GB2312" w:eastAsia="仿宋_GB2312" w:hAnsi="宋体" w:cs="宋体" w:hint="eastAsia"/>
          <w:sz w:val="32"/>
          <w:szCs w:val="32"/>
        </w:rPr>
        <w:t>广西标准化协会：</w:t>
      </w:r>
    </w:p>
    <w:p w:rsidR="00A1663C" w:rsidRDefault="000F3472">
      <w:pPr>
        <w:adjustRightInd/>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color w:val="000000"/>
          <w:sz w:val="32"/>
          <w:szCs w:val="32"/>
        </w:rPr>
        <w:t>根据《广西标准化协会关于印发2023年团体标准制修订立项指南的通知》（桂标协〔2023〕1号）要求，为更好的指导广西亚热带蓝莓生产，促进区内亚热带蓝莓限根栽培技术的推广应用，提高亚热带蓝莓限根栽培技术水平，保障广西亚热带蓝莓产量质量，助力广西乡村振兴</w:t>
      </w:r>
      <w:r>
        <w:rPr>
          <w:rFonts w:ascii="仿宋_GB2312" w:eastAsia="仿宋_GB2312" w:hAnsi="宋体" w:cs="宋体" w:hint="eastAsia"/>
          <w:sz w:val="32"/>
          <w:szCs w:val="32"/>
        </w:rPr>
        <w:t>。经研究，申请制定团体标准《亚热带蓝莓限根栽培技术规程》</w:t>
      </w:r>
      <w:r>
        <w:rPr>
          <w:rFonts w:ascii="仿宋_GB2312" w:eastAsia="仿宋_GB2312" w:hAnsi="宋体" w:cs="宋体" w:hint="eastAsia"/>
          <w:color w:val="000000"/>
          <w:sz w:val="32"/>
          <w:szCs w:val="32"/>
        </w:rPr>
        <w:t>，具体项目建议书见附件。</w:t>
      </w:r>
    </w:p>
    <w:p w:rsidR="00A1663C" w:rsidRDefault="000F3472">
      <w:pPr>
        <w:adjustRightInd/>
        <w:spacing w:line="240"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附件：</w:t>
      </w:r>
    </w:p>
    <w:p w:rsidR="00A1663C" w:rsidRDefault="000F3472">
      <w:pPr>
        <w:numPr>
          <w:ilvl w:val="0"/>
          <w:numId w:val="33"/>
        </w:numPr>
        <w:adjustRightInd/>
        <w:spacing w:line="240" w:lineRule="auto"/>
        <w:jc w:val="left"/>
        <w:rPr>
          <w:rFonts w:ascii="仿宋_GB2312" w:eastAsia="仿宋_GB2312" w:hAnsi="宋体" w:cs="宋体"/>
          <w:sz w:val="32"/>
          <w:szCs w:val="32"/>
        </w:rPr>
      </w:pPr>
      <w:r>
        <w:rPr>
          <w:rFonts w:ascii="仿宋_GB2312" w:eastAsia="仿宋_GB2312" w:hAnsi="宋体" w:cs="宋体" w:hint="eastAsia"/>
          <w:sz w:val="32"/>
          <w:szCs w:val="32"/>
        </w:rPr>
        <w:t>团体标准《亚热带蓝莓限根栽培技术规程》制定（修订）项目建议书</w:t>
      </w:r>
    </w:p>
    <w:p w:rsidR="00A1663C" w:rsidRDefault="000F3472">
      <w:pPr>
        <w:numPr>
          <w:ilvl w:val="0"/>
          <w:numId w:val="33"/>
        </w:numPr>
        <w:adjustRightInd/>
        <w:spacing w:line="240" w:lineRule="auto"/>
        <w:jc w:val="left"/>
        <w:rPr>
          <w:rFonts w:ascii="仿宋_GB2312" w:eastAsia="仿宋_GB2312" w:hAnsi="宋体" w:cs="宋体"/>
          <w:sz w:val="32"/>
          <w:szCs w:val="32"/>
        </w:rPr>
      </w:pPr>
      <w:r>
        <w:rPr>
          <w:rFonts w:ascii="仿宋_GB2312" w:eastAsia="仿宋_GB2312" w:hAnsi="宋体" w:cs="宋体" w:hint="eastAsia"/>
          <w:sz w:val="32"/>
          <w:szCs w:val="32"/>
        </w:rPr>
        <w:t>团体标准制定（修订）项目计划汇总表</w:t>
      </w:r>
    </w:p>
    <w:p w:rsidR="00A1663C" w:rsidRDefault="000F3472">
      <w:pPr>
        <w:numPr>
          <w:ilvl w:val="0"/>
          <w:numId w:val="33"/>
        </w:numPr>
        <w:adjustRightInd/>
        <w:spacing w:line="240" w:lineRule="auto"/>
        <w:jc w:val="left"/>
        <w:rPr>
          <w:rFonts w:ascii="仿宋_GB2312" w:eastAsia="仿宋_GB2312" w:hAnsi="宋体" w:cs="宋体"/>
          <w:sz w:val="32"/>
          <w:szCs w:val="32"/>
        </w:rPr>
      </w:pPr>
      <w:r>
        <w:rPr>
          <w:rFonts w:ascii="仿宋_GB2312" w:eastAsia="仿宋_GB2312" w:hAnsi="宋体" w:cs="宋体" w:hint="eastAsia"/>
          <w:sz w:val="32"/>
          <w:szCs w:val="32"/>
        </w:rPr>
        <w:t>参与制定团体标准知情同意证明</w:t>
      </w:r>
    </w:p>
    <w:p w:rsidR="00A1663C" w:rsidRDefault="00A1663C">
      <w:pPr>
        <w:adjustRightInd/>
        <w:spacing w:line="240" w:lineRule="auto"/>
        <w:ind w:left="1200"/>
        <w:jc w:val="left"/>
        <w:rPr>
          <w:rFonts w:ascii="仿宋_GB2312" w:eastAsia="仿宋_GB2312" w:hAnsi="宋体" w:cs="宋体"/>
          <w:sz w:val="32"/>
          <w:szCs w:val="32"/>
        </w:rPr>
      </w:pPr>
    </w:p>
    <w:p w:rsidR="00A1663C" w:rsidRDefault="000F3472">
      <w:pPr>
        <w:adjustRightInd/>
        <w:spacing w:line="440" w:lineRule="exact"/>
        <w:rPr>
          <w:rFonts w:ascii="仿宋_GB2312" w:eastAsia="仿宋_GB2312" w:hAnsi="宋体" w:cs="宋体"/>
          <w:sz w:val="32"/>
          <w:szCs w:val="32"/>
        </w:rPr>
      </w:pPr>
      <w:r>
        <w:rPr>
          <w:rFonts w:ascii="仿宋_GB2312" w:eastAsia="仿宋_GB2312" w:hAnsi="宋体" w:cs="宋体" w:hint="eastAsia"/>
          <w:sz w:val="32"/>
          <w:szCs w:val="32"/>
        </w:rPr>
        <w:t xml:space="preserve">                                  百色市农业科学研究所</w:t>
      </w:r>
    </w:p>
    <w:p w:rsidR="00A1663C" w:rsidRDefault="000F3472">
      <w:pPr>
        <w:adjustRightInd/>
        <w:spacing w:line="440" w:lineRule="exact"/>
        <w:jc w:val="center"/>
        <w:rPr>
          <w:rFonts w:ascii="宋体" w:hAnsi="宋体" w:cs="宋体"/>
        </w:rPr>
      </w:pPr>
      <w:r>
        <w:rPr>
          <w:rFonts w:ascii="仿宋_GB2312" w:eastAsia="仿宋_GB2312" w:hAnsi="宋体" w:cs="宋体" w:hint="eastAsia"/>
          <w:sz w:val="32"/>
          <w:szCs w:val="32"/>
        </w:rPr>
        <w:t xml:space="preserve">                                2022年 2 月 16 日</w:t>
      </w: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sectPr w:rsidR="00A1663C">
          <w:pgSz w:w="11906" w:h="16838"/>
          <w:pgMar w:top="567" w:right="1134" w:bottom="1134" w:left="1134" w:header="1418" w:footer="1134" w:gutter="284"/>
          <w:cols w:space="425"/>
          <w:formProt w:val="0"/>
          <w:docGrid w:type="lines" w:linePitch="312"/>
        </w:sectPr>
      </w:pPr>
    </w:p>
    <w:p w:rsidR="00A1663C" w:rsidRDefault="00A1663C">
      <w:pPr>
        <w:pStyle w:val="af8"/>
        <w:rPr>
          <w:vanish w:val="0"/>
        </w:rPr>
      </w:pPr>
    </w:p>
    <w:p w:rsidR="00A1663C" w:rsidRDefault="00A1663C">
      <w:pPr>
        <w:pStyle w:val="afe"/>
        <w:rPr>
          <w:vanish w:val="0"/>
        </w:rPr>
      </w:pPr>
    </w:p>
    <w:p w:rsidR="00A1663C" w:rsidRDefault="00A1663C">
      <w:pPr>
        <w:pStyle w:val="afffff6"/>
        <w:ind w:firstLine="420"/>
      </w:pPr>
    </w:p>
    <w:p w:rsidR="00A1663C" w:rsidRDefault="000F3472">
      <w:pPr>
        <w:pStyle w:val="aff3"/>
        <w:spacing w:before="78" w:after="156"/>
      </w:pPr>
      <w:r>
        <w:br/>
      </w:r>
      <w:r>
        <w:rPr>
          <w:rFonts w:hint="eastAsia"/>
        </w:rPr>
        <w:t>（</w:t>
      </w:r>
      <w:r>
        <w:t>资料</w:t>
      </w:r>
      <w:r>
        <w:rPr>
          <w:rFonts w:hint="eastAsia"/>
        </w:rPr>
        <w:t>性）</w:t>
      </w:r>
      <w:r>
        <w:br/>
      </w:r>
      <w:r>
        <w:rPr>
          <w:rFonts w:hint="eastAsia"/>
        </w:rPr>
        <w:t>团体标准制定（修订）项目建议书</w:t>
      </w:r>
    </w:p>
    <w:p w:rsidR="00A1663C" w:rsidRDefault="000F3472">
      <w:pPr>
        <w:pStyle w:val="afffff6"/>
        <w:ind w:firstLine="420"/>
      </w:pPr>
      <w:r>
        <w:rPr>
          <w:rFonts w:hint="eastAsia"/>
        </w:rPr>
        <w:t>团体标准制定（修订）项目建议书如表</w:t>
      </w:r>
      <w:r>
        <w:t>B.1</w:t>
      </w:r>
      <w:r>
        <w:rPr>
          <w:rFonts w:hint="eastAsia"/>
        </w:rPr>
        <w:t>。</w:t>
      </w:r>
    </w:p>
    <w:p w:rsidR="00A1663C" w:rsidRDefault="000F3472">
      <w:pPr>
        <w:pStyle w:val="aff"/>
        <w:spacing w:before="156" w:after="156"/>
      </w:pPr>
      <w:r>
        <w:rPr>
          <w:rFonts w:hint="eastAsia"/>
        </w:rPr>
        <w:t>团体标准制定（修订）项目建议书</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0"/>
        <w:gridCol w:w="2040"/>
        <w:gridCol w:w="1726"/>
        <w:gridCol w:w="3466"/>
      </w:tblGrid>
      <w:tr w:rsidR="00A1663C">
        <w:trPr>
          <w:trHeight w:val="763"/>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标准名称</w:t>
            </w:r>
          </w:p>
          <w:p w:rsidR="00A1663C" w:rsidRDefault="000F3472">
            <w:pPr>
              <w:adjustRightInd/>
              <w:spacing w:line="240" w:lineRule="auto"/>
              <w:jc w:val="center"/>
              <w:rPr>
                <w:rFonts w:ascii="宋体" w:hAnsi="宋体" w:cs="Calibri"/>
              </w:rPr>
            </w:pPr>
            <w:r>
              <w:rPr>
                <w:rFonts w:ascii="宋体" w:hAnsi="宋体" w:cs="Calibri" w:hint="eastAsia"/>
              </w:rPr>
              <w:t>（中文）</w:t>
            </w:r>
          </w:p>
        </w:tc>
        <w:tc>
          <w:tcPr>
            <w:tcW w:w="3870" w:type="pct"/>
            <w:gridSpan w:val="3"/>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715"/>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标准名称</w:t>
            </w:r>
          </w:p>
          <w:p w:rsidR="00A1663C" w:rsidRDefault="000F3472">
            <w:pPr>
              <w:adjustRightInd/>
              <w:spacing w:line="240" w:lineRule="auto"/>
              <w:jc w:val="center"/>
              <w:rPr>
                <w:rFonts w:ascii="宋体" w:hAnsi="宋体" w:cs="Calibri"/>
              </w:rPr>
            </w:pPr>
            <w:r>
              <w:rPr>
                <w:rFonts w:ascii="宋体" w:hAnsi="宋体" w:cs="Calibri" w:hint="eastAsia"/>
              </w:rPr>
              <w:t>（英文）</w:t>
            </w:r>
          </w:p>
        </w:tc>
        <w:tc>
          <w:tcPr>
            <w:tcW w:w="3870" w:type="pct"/>
            <w:gridSpan w:val="3"/>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制定或修订</w:t>
            </w:r>
          </w:p>
        </w:tc>
        <w:tc>
          <w:tcPr>
            <w:tcW w:w="109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c>
          <w:tcPr>
            <w:tcW w:w="92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被修订标准号</w:t>
            </w:r>
          </w:p>
        </w:tc>
        <w:tc>
          <w:tcPr>
            <w:tcW w:w="1853"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采用国际标准</w:t>
            </w:r>
          </w:p>
        </w:tc>
        <w:tc>
          <w:tcPr>
            <w:tcW w:w="109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c>
          <w:tcPr>
            <w:tcW w:w="92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采标号</w:t>
            </w:r>
          </w:p>
        </w:tc>
        <w:tc>
          <w:tcPr>
            <w:tcW w:w="1853"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采标程度</w:t>
            </w:r>
          </w:p>
        </w:tc>
        <w:tc>
          <w:tcPr>
            <w:tcW w:w="109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c>
          <w:tcPr>
            <w:tcW w:w="92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采标名称</w:t>
            </w:r>
          </w:p>
        </w:tc>
        <w:tc>
          <w:tcPr>
            <w:tcW w:w="1853"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提出单位</w:t>
            </w:r>
          </w:p>
        </w:tc>
        <w:tc>
          <w:tcPr>
            <w:tcW w:w="3870" w:type="pct"/>
            <w:gridSpan w:val="3"/>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起草单位</w:t>
            </w:r>
          </w:p>
        </w:tc>
        <w:tc>
          <w:tcPr>
            <w:tcW w:w="3870" w:type="pct"/>
            <w:gridSpan w:val="3"/>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rPr>
            </w:pPr>
          </w:p>
        </w:tc>
      </w:tr>
      <w:tr w:rsidR="00A1663C">
        <w:trPr>
          <w:trHeight w:val="454"/>
        </w:trPr>
        <w:tc>
          <w:tcPr>
            <w:tcW w:w="112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计划起始年</w:t>
            </w:r>
          </w:p>
        </w:tc>
        <w:tc>
          <w:tcPr>
            <w:tcW w:w="109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rPr>
                <w:rFonts w:ascii="宋体" w:hAnsi="宋体" w:cs="Calibri"/>
              </w:rPr>
            </w:pPr>
          </w:p>
        </w:tc>
        <w:tc>
          <w:tcPr>
            <w:tcW w:w="92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rPr>
            </w:pPr>
            <w:r>
              <w:rPr>
                <w:rFonts w:ascii="宋体" w:hAnsi="宋体" w:cs="Calibri" w:hint="eastAsia"/>
              </w:rPr>
              <w:t>完成年限</w:t>
            </w:r>
          </w:p>
        </w:tc>
        <w:tc>
          <w:tcPr>
            <w:tcW w:w="1853"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rPr>
                <w:rFonts w:ascii="宋体" w:hAnsi="宋体" w:cs="Calibri"/>
              </w:rPr>
            </w:pPr>
          </w:p>
        </w:tc>
      </w:tr>
      <w:tr w:rsidR="00A1663C">
        <w:tc>
          <w:tcPr>
            <w:tcW w:w="5000" w:type="pct"/>
            <w:gridSpan w:val="4"/>
            <w:tcBorders>
              <w:top w:val="single" w:sz="4" w:space="0" w:color="auto"/>
              <w:left w:val="single" w:sz="4" w:space="0" w:color="auto"/>
              <w:bottom w:val="single" w:sz="4" w:space="0" w:color="auto"/>
              <w:right w:val="single" w:sz="4" w:space="0" w:color="auto"/>
            </w:tcBorders>
            <w:vAlign w:val="center"/>
          </w:tcPr>
          <w:p w:rsidR="00A1663C" w:rsidRDefault="000F3472">
            <w:pPr>
              <w:autoSpaceDE w:val="0"/>
              <w:adjustRightInd/>
              <w:spacing w:beforeLines="50" w:before="156" w:line="240" w:lineRule="auto"/>
              <w:rPr>
                <w:rFonts w:ascii="宋体" w:hAnsi="宋体" w:cs="Calibri"/>
              </w:rPr>
            </w:pPr>
            <w:r>
              <w:rPr>
                <w:rFonts w:ascii="宋体" w:hAnsi="宋体" w:cs="Calibri" w:hint="eastAsia"/>
              </w:rPr>
              <w:t>一、立项背景（目的意义、必要性、可行性、紧迫性）</w:t>
            </w:r>
          </w:p>
          <w:p w:rsidR="00A1663C" w:rsidRDefault="00A1663C">
            <w:pPr>
              <w:widowControl/>
              <w:autoSpaceDE w:val="0"/>
              <w:autoSpaceDN w:val="0"/>
              <w:adjustRightInd/>
              <w:spacing w:line="240" w:lineRule="auto"/>
              <w:ind w:firstLineChars="200" w:firstLine="420"/>
              <w:rPr>
                <w:rFonts w:ascii="宋体" w:hAnsi="宋体"/>
                <w:kern w:val="0"/>
              </w:rPr>
            </w:pPr>
          </w:p>
          <w:p w:rsidR="00A1663C" w:rsidRDefault="00A1663C">
            <w:pPr>
              <w:widowControl/>
              <w:autoSpaceDE w:val="0"/>
              <w:autoSpaceDN w:val="0"/>
              <w:adjustRightInd/>
              <w:spacing w:line="240" w:lineRule="auto"/>
              <w:ind w:firstLineChars="200" w:firstLine="420"/>
              <w:rPr>
                <w:rFonts w:ascii="宋体" w:hAnsi="宋体"/>
                <w:kern w:val="0"/>
              </w:rPr>
            </w:pPr>
          </w:p>
          <w:p w:rsidR="00A1663C" w:rsidRDefault="00A1663C">
            <w:pPr>
              <w:widowControl/>
              <w:autoSpaceDE w:val="0"/>
              <w:autoSpaceDN w:val="0"/>
              <w:adjustRightInd/>
              <w:spacing w:line="240" w:lineRule="auto"/>
              <w:rPr>
                <w:rFonts w:ascii="宋体" w:hAnsi="宋体"/>
                <w:kern w:val="0"/>
              </w:rPr>
            </w:pPr>
          </w:p>
          <w:p w:rsidR="00A1663C" w:rsidRDefault="00A1663C">
            <w:pPr>
              <w:widowControl/>
              <w:autoSpaceDE w:val="0"/>
              <w:autoSpaceDN w:val="0"/>
              <w:adjustRightInd/>
              <w:spacing w:line="240" w:lineRule="auto"/>
              <w:ind w:firstLineChars="200" w:firstLine="420"/>
              <w:rPr>
                <w:rFonts w:ascii="宋体" w:hAnsi="宋体"/>
                <w:kern w:val="0"/>
              </w:rPr>
            </w:pPr>
          </w:p>
        </w:tc>
      </w:tr>
      <w:tr w:rsidR="00A1663C">
        <w:trPr>
          <w:trHeight w:val="1134"/>
        </w:trPr>
        <w:tc>
          <w:tcPr>
            <w:tcW w:w="5000" w:type="pct"/>
            <w:gridSpan w:val="4"/>
            <w:tcBorders>
              <w:top w:val="single" w:sz="4" w:space="0" w:color="auto"/>
              <w:left w:val="single" w:sz="4" w:space="0" w:color="auto"/>
              <w:bottom w:val="single" w:sz="4" w:space="0" w:color="auto"/>
              <w:right w:val="single" w:sz="4" w:space="0" w:color="auto"/>
            </w:tcBorders>
            <w:vAlign w:val="center"/>
          </w:tcPr>
          <w:p w:rsidR="00A1663C" w:rsidRDefault="000F3472">
            <w:pPr>
              <w:autoSpaceDE w:val="0"/>
              <w:adjustRightInd/>
              <w:spacing w:beforeLines="50" w:before="156" w:line="240" w:lineRule="auto"/>
              <w:rPr>
                <w:rFonts w:ascii="宋体" w:hAnsi="宋体" w:cs="Calibri"/>
              </w:rPr>
            </w:pPr>
            <w:r>
              <w:rPr>
                <w:rFonts w:ascii="宋体" w:hAnsi="宋体" w:cs="Calibri" w:hint="eastAsia"/>
              </w:rPr>
              <w:t>二、范围和主要技术内容</w:t>
            </w:r>
          </w:p>
          <w:p w:rsidR="00A1663C" w:rsidRDefault="00A1663C">
            <w:pPr>
              <w:widowControl/>
              <w:autoSpaceDE w:val="0"/>
              <w:autoSpaceDN w:val="0"/>
              <w:adjustRightInd/>
              <w:spacing w:line="240" w:lineRule="auto"/>
              <w:ind w:firstLineChars="200" w:firstLine="420"/>
              <w:rPr>
                <w:rFonts w:ascii="宋体"/>
                <w:kern w:val="0"/>
              </w:rPr>
            </w:pPr>
          </w:p>
          <w:p w:rsidR="00A1663C" w:rsidRDefault="00A1663C">
            <w:pPr>
              <w:widowControl/>
              <w:autoSpaceDE w:val="0"/>
              <w:autoSpaceDN w:val="0"/>
              <w:adjustRightInd/>
              <w:spacing w:line="240" w:lineRule="auto"/>
              <w:ind w:firstLineChars="200" w:firstLine="420"/>
              <w:rPr>
                <w:rFonts w:ascii="宋体"/>
                <w:kern w:val="0"/>
              </w:rPr>
            </w:pPr>
          </w:p>
          <w:p w:rsidR="00A1663C" w:rsidRDefault="00A1663C">
            <w:pPr>
              <w:widowControl/>
              <w:autoSpaceDE w:val="0"/>
              <w:autoSpaceDN w:val="0"/>
              <w:adjustRightInd/>
              <w:spacing w:line="240" w:lineRule="auto"/>
              <w:ind w:firstLineChars="200" w:firstLine="420"/>
              <w:rPr>
                <w:rFonts w:ascii="宋体"/>
                <w:kern w:val="0"/>
              </w:rPr>
            </w:pPr>
          </w:p>
          <w:p w:rsidR="00A1663C" w:rsidRDefault="00A1663C">
            <w:pPr>
              <w:widowControl/>
              <w:autoSpaceDE w:val="0"/>
              <w:autoSpaceDN w:val="0"/>
              <w:adjustRightInd/>
              <w:spacing w:line="240" w:lineRule="auto"/>
              <w:ind w:firstLineChars="200" w:firstLine="420"/>
              <w:rPr>
                <w:rFonts w:ascii="宋体"/>
                <w:kern w:val="0"/>
              </w:rPr>
            </w:pPr>
          </w:p>
        </w:tc>
      </w:tr>
      <w:tr w:rsidR="00A1663C">
        <w:trPr>
          <w:trHeight w:val="1158"/>
        </w:trPr>
        <w:tc>
          <w:tcPr>
            <w:tcW w:w="5000" w:type="pct"/>
            <w:gridSpan w:val="4"/>
            <w:tcBorders>
              <w:top w:val="single" w:sz="4" w:space="0" w:color="auto"/>
              <w:left w:val="single" w:sz="4" w:space="0" w:color="auto"/>
              <w:bottom w:val="single" w:sz="4" w:space="0" w:color="auto"/>
              <w:right w:val="single" w:sz="4" w:space="0" w:color="auto"/>
            </w:tcBorders>
            <w:vAlign w:val="center"/>
          </w:tcPr>
          <w:p w:rsidR="00A1663C" w:rsidRDefault="000F3472">
            <w:pPr>
              <w:numPr>
                <w:ilvl w:val="0"/>
                <w:numId w:val="34"/>
              </w:numPr>
              <w:autoSpaceDE w:val="0"/>
              <w:adjustRightInd/>
              <w:spacing w:beforeLines="50" w:before="156" w:line="240" w:lineRule="auto"/>
              <w:rPr>
                <w:rFonts w:ascii="宋体" w:hAnsi="宋体" w:cs="Calibri"/>
              </w:rPr>
            </w:pPr>
            <w:r>
              <w:rPr>
                <w:rFonts w:ascii="宋体" w:hAnsi="宋体" w:cs="Calibri" w:hint="eastAsia"/>
              </w:rPr>
              <w:t>国内外标准查重及标准比对情况</w:t>
            </w:r>
          </w:p>
          <w:p w:rsidR="00A1663C" w:rsidRDefault="00A1663C">
            <w:pPr>
              <w:adjustRightInd/>
              <w:spacing w:line="240" w:lineRule="auto"/>
              <w:rPr>
                <w:rFonts w:ascii="宋体" w:hAnsi="宋体" w:cs="Calibri"/>
              </w:rPr>
            </w:pPr>
          </w:p>
          <w:p w:rsidR="00A1663C" w:rsidRDefault="00A1663C">
            <w:pPr>
              <w:adjustRightInd/>
              <w:spacing w:line="240" w:lineRule="auto"/>
              <w:rPr>
                <w:rFonts w:ascii="宋体" w:hAnsi="宋体" w:cs="Calibri"/>
              </w:rPr>
            </w:pPr>
          </w:p>
          <w:p w:rsidR="00A1663C" w:rsidRDefault="00A1663C">
            <w:pPr>
              <w:widowControl/>
              <w:autoSpaceDE w:val="0"/>
              <w:autoSpaceDN w:val="0"/>
              <w:adjustRightInd/>
              <w:spacing w:line="240" w:lineRule="auto"/>
              <w:ind w:firstLineChars="200" w:firstLine="420"/>
              <w:rPr>
                <w:rFonts w:ascii="宋体" w:hAnsi="宋体"/>
                <w:kern w:val="0"/>
              </w:rPr>
            </w:pPr>
          </w:p>
        </w:tc>
      </w:tr>
      <w:tr w:rsidR="00A1663C">
        <w:tc>
          <w:tcPr>
            <w:tcW w:w="5000" w:type="pct"/>
            <w:gridSpan w:val="4"/>
            <w:tcBorders>
              <w:top w:val="single" w:sz="4" w:space="0" w:color="auto"/>
              <w:left w:val="single" w:sz="4" w:space="0" w:color="auto"/>
              <w:bottom w:val="single" w:sz="4" w:space="0" w:color="auto"/>
              <w:right w:val="single" w:sz="4" w:space="0" w:color="auto"/>
            </w:tcBorders>
            <w:vAlign w:val="center"/>
          </w:tcPr>
          <w:p w:rsidR="00A1663C" w:rsidRDefault="000F3472">
            <w:pPr>
              <w:widowControl/>
              <w:numPr>
                <w:ilvl w:val="0"/>
                <w:numId w:val="34"/>
              </w:numPr>
              <w:autoSpaceDE w:val="0"/>
              <w:autoSpaceDN w:val="0"/>
              <w:adjustRightInd/>
              <w:spacing w:beforeLines="50" w:before="156" w:line="240" w:lineRule="auto"/>
              <w:rPr>
                <w:rFonts w:ascii="宋体" w:hAnsi="宋体"/>
                <w:kern w:val="0"/>
              </w:rPr>
            </w:pPr>
            <w:r>
              <w:rPr>
                <w:rFonts w:ascii="宋体" w:hAnsi="宋体" w:hint="eastAsia"/>
                <w:kern w:val="0"/>
              </w:rPr>
              <w:t>第一起草单位意见：</w:t>
            </w:r>
          </w:p>
          <w:p w:rsidR="00A1663C" w:rsidRDefault="00A1663C">
            <w:pPr>
              <w:widowControl/>
              <w:autoSpaceDE w:val="0"/>
              <w:autoSpaceDN w:val="0"/>
              <w:adjustRightInd/>
              <w:spacing w:beforeLines="50" w:before="156" w:line="240" w:lineRule="auto"/>
              <w:rPr>
                <w:rFonts w:ascii="宋体" w:hAnsi="宋体"/>
                <w:kern w:val="0"/>
              </w:rPr>
            </w:pPr>
          </w:p>
          <w:p w:rsidR="00A1663C" w:rsidRDefault="000F3472">
            <w:pPr>
              <w:wordWrap w:val="0"/>
              <w:adjustRightInd/>
              <w:spacing w:line="240" w:lineRule="auto"/>
              <w:ind w:right="960"/>
              <w:jc w:val="center"/>
              <w:rPr>
                <w:rFonts w:eastAsia="仿宋_GB2312" w:cs="Calibri"/>
                <w:sz w:val="24"/>
                <w:szCs w:val="24"/>
              </w:rPr>
            </w:pPr>
            <w:r>
              <w:rPr>
                <w:rFonts w:eastAsia="仿宋_GB2312" w:cs="Calibri"/>
                <w:sz w:val="24"/>
                <w:szCs w:val="24"/>
              </w:rPr>
              <w:t xml:space="preserve">                                                          </w:t>
            </w:r>
            <w:r>
              <w:rPr>
                <w:rFonts w:ascii="仿宋_GB2312" w:eastAsia="仿宋_GB2312" w:cs="Calibri" w:hint="eastAsia"/>
                <w:sz w:val="24"/>
                <w:szCs w:val="24"/>
              </w:rPr>
              <w:t>（盖</w:t>
            </w:r>
            <w:r>
              <w:rPr>
                <w:rFonts w:eastAsia="仿宋_GB2312" w:cs="Calibri"/>
                <w:sz w:val="24"/>
                <w:szCs w:val="24"/>
              </w:rPr>
              <w:t xml:space="preserve">  </w:t>
            </w:r>
            <w:r>
              <w:rPr>
                <w:rFonts w:ascii="仿宋_GB2312" w:eastAsia="仿宋_GB2312" w:cs="Calibri" w:hint="eastAsia"/>
                <w:sz w:val="24"/>
                <w:szCs w:val="24"/>
              </w:rPr>
              <w:t>章）</w:t>
            </w:r>
            <w:r>
              <w:rPr>
                <w:rFonts w:eastAsia="仿宋_GB2312" w:cs="Calibri"/>
                <w:sz w:val="24"/>
                <w:szCs w:val="24"/>
              </w:rPr>
              <w:t xml:space="preserve">   </w:t>
            </w:r>
          </w:p>
          <w:p w:rsidR="00A1663C" w:rsidRDefault="000F3472">
            <w:pPr>
              <w:widowControl/>
              <w:autoSpaceDE w:val="0"/>
              <w:autoSpaceDN w:val="0"/>
              <w:adjustRightInd/>
              <w:spacing w:line="240" w:lineRule="auto"/>
              <w:ind w:firstLineChars="3000" w:firstLine="7200"/>
              <w:rPr>
                <w:rFonts w:ascii="宋体" w:hAnsi="宋体"/>
                <w:kern w:val="0"/>
              </w:rPr>
            </w:pPr>
            <w:r>
              <w:rPr>
                <w:rFonts w:ascii="仿宋_GB2312" w:eastAsia="仿宋_GB2312" w:hAnsi="Times New Roman" w:hint="eastAsia"/>
                <w:kern w:val="0"/>
                <w:sz w:val="24"/>
                <w:szCs w:val="24"/>
              </w:rPr>
              <w:t>年</w:t>
            </w:r>
            <w:r>
              <w:rPr>
                <w:rFonts w:ascii="Times New Roman" w:eastAsia="仿宋_GB2312" w:hAnsi="Times New Roman"/>
                <w:kern w:val="0"/>
                <w:sz w:val="24"/>
                <w:szCs w:val="24"/>
              </w:rPr>
              <w:t xml:space="preserve">   </w:t>
            </w:r>
            <w:r>
              <w:rPr>
                <w:rFonts w:ascii="仿宋_GB2312" w:eastAsia="仿宋_GB2312" w:hAnsi="Times New Roman" w:hint="eastAsia"/>
                <w:kern w:val="0"/>
                <w:sz w:val="24"/>
                <w:szCs w:val="24"/>
              </w:rPr>
              <w:t>月</w:t>
            </w:r>
            <w:r>
              <w:rPr>
                <w:rFonts w:ascii="Times New Roman" w:eastAsia="仿宋_GB2312" w:hAnsi="Times New Roman"/>
                <w:kern w:val="0"/>
                <w:sz w:val="24"/>
                <w:szCs w:val="24"/>
              </w:rPr>
              <w:t xml:space="preserve">  </w:t>
            </w:r>
            <w:r>
              <w:rPr>
                <w:rFonts w:ascii="仿宋_GB2312" w:eastAsia="仿宋_GB2312" w:hAnsi="Times New Roman" w:hint="eastAsia"/>
                <w:kern w:val="0"/>
                <w:sz w:val="24"/>
                <w:szCs w:val="24"/>
              </w:rPr>
              <w:t>日</w:t>
            </w:r>
          </w:p>
        </w:tc>
      </w:tr>
    </w:tbl>
    <w:p w:rsidR="00A1663C" w:rsidRDefault="00A1663C">
      <w:pPr>
        <w:pStyle w:val="af8"/>
      </w:pPr>
    </w:p>
    <w:p w:rsidR="00A1663C" w:rsidRDefault="00A1663C">
      <w:pPr>
        <w:pStyle w:val="afe"/>
      </w:pPr>
    </w:p>
    <w:p w:rsidR="00A1663C" w:rsidRDefault="000F3472">
      <w:pPr>
        <w:pStyle w:val="aff3"/>
        <w:spacing w:before="78" w:after="156"/>
      </w:pPr>
      <w:r>
        <w:lastRenderedPageBreak/>
        <w:br/>
      </w:r>
      <w:r>
        <w:rPr>
          <w:rFonts w:hint="eastAsia"/>
        </w:rPr>
        <w:t>（规范性）</w:t>
      </w:r>
      <w:r>
        <w:br/>
      </w:r>
      <w:r>
        <w:rPr>
          <w:rFonts w:hint="eastAsia"/>
        </w:rPr>
        <w:t>团体标准制修订项目计划汇总表</w:t>
      </w:r>
    </w:p>
    <w:p w:rsidR="00A1663C" w:rsidRDefault="000F3472">
      <w:pPr>
        <w:pStyle w:val="afffff6"/>
        <w:ind w:firstLine="420"/>
      </w:pPr>
      <w:r>
        <w:rPr>
          <w:rFonts w:hint="eastAsia"/>
        </w:rPr>
        <w:t>团体标准制修订项目计划汇总表如表B.1所示。</w:t>
      </w:r>
    </w:p>
    <w:p w:rsidR="00A1663C" w:rsidRDefault="000F3472">
      <w:pPr>
        <w:pStyle w:val="aff"/>
        <w:spacing w:before="156" w:after="156"/>
      </w:pPr>
      <w:r>
        <w:rPr>
          <w:rFonts w:hint="eastAsia"/>
        </w:rPr>
        <w:t>团体标准制修订项目计划汇总表</w:t>
      </w:r>
    </w:p>
    <w:p w:rsidR="00A1663C" w:rsidRDefault="000F3472">
      <w:pPr>
        <w:adjustRightInd/>
        <w:spacing w:line="240" w:lineRule="auto"/>
        <w:rPr>
          <w:rFonts w:cs="Calibri"/>
        </w:rPr>
      </w:pPr>
      <w:r>
        <w:rPr>
          <w:rFonts w:ascii="宋体" w:hAnsi="宋体" w:cs="Calibri" w:hint="eastAsia"/>
          <w:sz w:val="24"/>
          <w:szCs w:val="24"/>
        </w:rPr>
        <w:t>填报单位（盖章）:</w:t>
      </w:r>
      <w:r>
        <w:rPr>
          <w:rFonts w:ascii="宋体" w:hAnsi="宋体" w:cs="Calibri" w:hint="eastAsia"/>
        </w:rPr>
        <w:t xml:space="preserve"> </w:t>
      </w:r>
      <w:r>
        <w:rPr>
          <w:rFonts w:ascii="宋体" w:hAnsi="宋体" w:cs="Calibri" w:hint="eastAsia"/>
          <w:sz w:val="24"/>
          <w:szCs w:val="24"/>
        </w:rPr>
        <w:t xml:space="preserve">      承办人：         电话：         年   月   日</w:t>
      </w:r>
    </w:p>
    <w:p w:rsidR="00A1663C" w:rsidRDefault="00A1663C">
      <w:pPr>
        <w:pStyle w:val="afffff6"/>
        <w:ind w:firstLine="420"/>
      </w:pP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1329"/>
        <w:gridCol w:w="1056"/>
        <w:gridCol w:w="994"/>
        <w:gridCol w:w="1493"/>
        <w:gridCol w:w="1352"/>
        <w:gridCol w:w="1759"/>
        <w:gridCol w:w="894"/>
      </w:tblGrid>
      <w:tr w:rsidR="00A1663C">
        <w:trPr>
          <w:trHeight w:val="1332"/>
        </w:trPr>
        <w:tc>
          <w:tcPr>
            <w:tcW w:w="24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序号</w:t>
            </w:r>
          </w:p>
        </w:tc>
        <w:tc>
          <w:tcPr>
            <w:tcW w:w="71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标准名称</w:t>
            </w:r>
          </w:p>
        </w:tc>
        <w:tc>
          <w:tcPr>
            <w:tcW w:w="565"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制定或修订</w:t>
            </w:r>
          </w:p>
        </w:tc>
        <w:tc>
          <w:tcPr>
            <w:tcW w:w="53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起止</w:t>
            </w:r>
          </w:p>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年限</w:t>
            </w:r>
          </w:p>
        </w:tc>
        <w:tc>
          <w:tcPr>
            <w:tcW w:w="79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采用国际标准或国外先进标准</w:t>
            </w:r>
          </w:p>
        </w:tc>
        <w:tc>
          <w:tcPr>
            <w:tcW w:w="72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标准提出单位</w:t>
            </w:r>
          </w:p>
        </w:tc>
        <w:tc>
          <w:tcPr>
            <w:tcW w:w="94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标准起草单位</w:t>
            </w:r>
          </w:p>
        </w:tc>
        <w:tc>
          <w:tcPr>
            <w:tcW w:w="479"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宋体" w:hAnsi="宋体" w:cs="Calibri"/>
                <w:bCs/>
                <w:sz w:val="24"/>
                <w:szCs w:val="24"/>
              </w:rPr>
            </w:pPr>
            <w:r>
              <w:rPr>
                <w:rFonts w:ascii="宋体" w:hAnsi="宋体" w:cs="Calibri" w:hint="eastAsia"/>
                <w:bCs/>
                <w:sz w:val="24"/>
                <w:szCs w:val="24"/>
              </w:rPr>
              <w:t>备注</w:t>
            </w:r>
          </w:p>
        </w:tc>
      </w:tr>
      <w:tr w:rsidR="00A1663C">
        <w:trPr>
          <w:trHeight w:val="1332"/>
        </w:trPr>
        <w:tc>
          <w:tcPr>
            <w:tcW w:w="246"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1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65"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3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9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24"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94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47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仿宋_GB2312" w:eastAsia="仿宋_GB2312" w:cs="Calibri"/>
                <w:sz w:val="24"/>
                <w:szCs w:val="24"/>
              </w:rPr>
            </w:pPr>
          </w:p>
        </w:tc>
      </w:tr>
      <w:tr w:rsidR="00A1663C">
        <w:trPr>
          <w:trHeight w:val="1332"/>
        </w:trPr>
        <w:tc>
          <w:tcPr>
            <w:tcW w:w="246"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1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65"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3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9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24"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94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47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仿宋_GB2312" w:eastAsia="仿宋_GB2312" w:cs="Calibri"/>
                <w:sz w:val="24"/>
                <w:szCs w:val="24"/>
              </w:rPr>
            </w:pPr>
          </w:p>
        </w:tc>
      </w:tr>
      <w:tr w:rsidR="00A1663C">
        <w:trPr>
          <w:trHeight w:val="1332"/>
        </w:trPr>
        <w:tc>
          <w:tcPr>
            <w:tcW w:w="246"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1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65"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532"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9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724"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941"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宋体" w:hAnsi="宋体" w:cs="Calibri"/>
                <w:sz w:val="24"/>
                <w:szCs w:val="24"/>
              </w:rPr>
            </w:pPr>
          </w:p>
        </w:tc>
        <w:tc>
          <w:tcPr>
            <w:tcW w:w="479" w:type="pct"/>
            <w:tcBorders>
              <w:top w:val="single" w:sz="4" w:space="0" w:color="auto"/>
              <w:left w:val="single" w:sz="4" w:space="0" w:color="auto"/>
              <w:bottom w:val="single" w:sz="4" w:space="0" w:color="auto"/>
              <w:right w:val="single" w:sz="4" w:space="0" w:color="auto"/>
            </w:tcBorders>
            <w:vAlign w:val="center"/>
          </w:tcPr>
          <w:p w:rsidR="00A1663C" w:rsidRDefault="00A1663C">
            <w:pPr>
              <w:adjustRightInd/>
              <w:spacing w:line="240" w:lineRule="auto"/>
              <w:jc w:val="center"/>
              <w:rPr>
                <w:rFonts w:ascii="仿宋_GB2312" w:eastAsia="仿宋_GB2312" w:cs="Calibri"/>
                <w:sz w:val="24"/>
                <w:szCs w:val="24"/>
              </w:rPr>
            </w:pPr>
          </w:p>
        </w:tc>
      </w:tr>
    </w:tbl>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e"/>
      </w:pPr>
    </w:p>
    <w:p w:rsidR="00A1663C" w:rsidRDefault="000F3472">
      <w:pPr>
        <w:pStyle w:val="afe"/>
      </w:pPr>
      <w:r>
        <w:rPr>
          <w:rFonts w:hint="eastAsia"/>
        </w:rPr>
        <w:t>团体标准制定（修订）项目计划汇总表</w:t>
      </w:r>
    </w:p>
    <w:p w:rsidR="00A1663C" w:rsidRDefault="000F3472">
      <w:pPr>
        <w:pStyle w:val="afe"/>
        <w:rPr>
          <w:rFonts w:ascii="Times New Roman" w:eastAsia="宋体"/>
          <w:kern w:val="2"/>
          <w:sz w:val="21"/>
          <w:szCs w:val="21"/>
        </w:rPr>
      </w:pPr>
      <w:r>
        <w:rPr>
          <w:rFonts w:hint="eastAsia"/>
        </w:rPr>
        <w:t>填报单位（盖章）：中国铝业股份有限公司广西分公司</w:t>
      </w:r>
      <w:r>
        <w:rPr>
          <w:rFonts w:hint="eastAsia"/>
        </w:rPr>
        <w:t xml:space="preserve">    </w:t>
      </w:r>
      <w:r>
        <w:rPr>
          <w:rFonts w:hint="eastAsia"/>
        </w:rPr>
        <w:t>承办人：</w:t>
      </w:r>
      <w:r>
        <w:rPr>
          <w:rFonts w:hint="eastAsia"/>
        </w:rPr>
        <w:t xml:space="preserve">                      </w:t>
      </w:r>
      <w:r>
        <w:rPr>
          <w:rFonts w:hint="eastAsia"/>
        </w:rPr>
        <w:t>电话：</w:t>
      </w:r>
      <w:r>
        <w:rPr>
          <w:rFonts w:hint="eastAsia"/>
        </w:rPr>
        <w:t xml:space="preserve">         2020</w:t>
      </w:r>
      <w:r>
        <w:rPr>
          <w:rFonts w:hint="eastAsia"/>
        </w:rPr>
        <w:t>年</w:t>
      </w:r>
      <w:r>
        <w:rPr>
          <w:rFonts w:hint="eastAsia"/>
        </w:rPr>
        <w:t xml:space="preserve"> 9</w:t>
      </w:r>
      <w:r>
        <w:rPr>
          <w:rFonts w:hint="eastAsia"/>
        </w:rPr>
        <w:t>月</w:t>
      </w:r>
      <w:r>
        <w:rPr>
          <w:rFonts w:hint="eastAsia"/>
        </w:rPr>
        <w:t xml:space="preserve">15 </w:t>
      </w:r>
      <w:r>
        <w:rPr>
          <w:rFonts w:hint="eastAsia"/>
        </w:rPr>
        <w:t>日</w:t>
      </w:r>
      <w:r>
        <w:rPr>
          <w:rFonts w:hint="eastAsia"/>
        </w:rPr>
        <w:t xml:space="preserve">    </w:t>
      </w:r>
    </w:p>
    <w:p w:rsidR="00A1663C" w:rsidRDefault="000F3472">
      <w:pPr>
        <w:pStyle w:val="afe"/>
      </w:pPr>
      <w:r>
        <w:t xml:space="preserve"> </w:t>
      </w:r>
    </w:p>
    <w:p w:rsidR="00A1663C" w:rsidRDefault="00A1663C">
      <w:pPr>
        <w:pStyle w:val="af8"/>
        <w:rPr>
          <w:vanish w:val="0"/>
        </w:rPr>
      </w:pPr>
    </w:p>
    <w:p w:rsidR="00A1663C" w:rsidRDefault="00A1663C">
      <w:pPr>
        <w:pStyle w:val="afe"/>
        <w:rPr>
          <w:vanish w:val="0"/>
        </w:rPr>
      </w:pPr>
    </w:p>
    <w:p w:rsidR="00A1663C" w:rsidRDefault="000F3472">
      <w:pPr>
        <w:pStyle w:val="aff3"/>
        <w:spacing w:before="78" w:after="156"/>
      </w:pPr>
      <w:r>
        <w:lastRenderedPageBreak/>
        <w:br/>
      </w:r>
      <w:r>
        <w:rPr>
          <w:rFonts w:hint="eastAsia"/>
        </w:rPr>
        <w:t>（资料性）</w:t>
      </w:r>
      <w:r>
        <w:br/>
        <w:t>知情同意证明</w:t>
      </w:r>
    </w:p>
    <w:p w:rsidR="00A1663C" w:rsidRDefault="000F3472">
      <w:pPr>
        <w:spacing w:afterLines="50" w:after="156" w:line="540" w:lineRule="exact"/>
        <w:ind w:firstLineChars="200" w:firstLine="720"/>
        <w:jc w:val="center"/>
        <w:rPr>
          <w:rFonts w:ascii="方正小标宋简体" w:eastAsia="方正小标宋简体"/>
          <w:b/>
          <w:sz w:val="36"/>
          <w:szCs w:val="36"/>
        </w:rPr>
      </w:pPr>
      <w:r>
        <w:rPr>
          <w:rFonts w:ascii="方正小标宋简体" w:eastAsia="方正小标宋简体" w:hint="eastAsia"/>
          <w:bCs/>
          <w:sz w:val="36"/>
          <w:szCs w:val="36"/>
        </w:rPr>
        <w:t>参与制定团体标准《亚热带蓝莓限根栽培技术规程》知情同意证明</w:t>
      </w:r>
    </w:p>
    <w:p w:rsidR="00A1663C" w:rsidRDefault="000F3472">
      <w:pPr>
        <w:spacing w:line="560" w:lineRule="exact"/>
        <w:ind w:firstLineChars="1200" w:firstLine="3840"/>
        <w:rPr>
          <w:rFonts w:ascii="仿宋_GB2312" w:eastAsia="仿宋_GB2312"/>
          <w:sz w:val="32"/>
          <w:szCs w:val="32"/>
        </w:rPr>
      </w:pPr>
      <w:r>
        <w:rPr>
          <w:rFonts w:ascii="仿宋_GB2312" w:eastAsia="仿宋_GB2312" w:hint="eastAsia"/>
          <w:sz w:val="32"/>
          <w:szCs w:val="32"/>
        </w:rPr>
        <w:t xml:space="preserve"> </w:t>
      </w:r>
    </w:p>
    <w:p w:rsidR="00A1663C" w:rsidRDefault="000F3472">
      <w:pPr>
        <w:spacing w:line="560" w:lineRule="exact"/>
        <w:rPr>
          <w:rFonts w:ascii="仿宋_GB2312" w:eastAsia="仿宋_GB2312"/>
          <w:sz w:val="32"/>
          <w:szCs w:val="32"/>
        </w:rPr>
      </w:pPr>
      <w:r>
        <w:rPr>
          <w:rFonts w:ascii="仿宋_GB2312" w:eastAsia="仿宋_GB2312" w:hint="eastAsia"/>
          <w:sz w:val="32"/>
          <w:szCs w:val="32"/>
        </w:rPr>
        <w:t>广西标准化协会：</w:t>
      </w:r>
    </w:p>
    <w:p w:rsidR="00A1663C" w:rsidRDefault="000F3472">
      <w:pPr>
        <w:spacing w:line="560" w:lineRule="exact"/>
        <w:rPr>
          <w:rFonts w:ascii="仿宋_GB2312" w:eastAsia="仿宋_GB2312"/>
          <w:sz w:val="32"/>
          <w:szCs w:val="32"/>
        </w:rPr>
      </w:pPr>
      <w:r>
        <w:rPr>
          <w:rFonts w:ascii="仿宋_GB2312" w:eastAsia="仿宋_GB2312" w:hint="eastAsia"/>
          <w:sz w:val="32"/>
          <w:szCs w:val="32"/>
        </w:rPr>
        <w:t xml:space="preserve">    我单位知情并同意作为团体标准《亚热带蓝莓限根栽培技术规程》起草单位之一。</w:t>
      </w:r>
    </w:p>
    <w:p w:rsidR="00A1663C" w:rsidRDefault="000F3472">
      <w:pPr>
        <w:spacing w:line="560" w:lineRule="exact"/>
        <w:rPr>
          <w:rFonts w:ascii="仿宋_GB2312" w:eastAsia="仿宋_GB2312"/>
          <w:sz w:val="32"/>
          <w:szCs w:val="32"/>
        </w:rPr>
      </w:pPr>
      <w:r>
        <w:rPr>
          <w:rFonts w:ascii="仿宋_GB2312" w:eastAsia="仿宋_GB2312" w:hint="eastAsia"/>
          <w:sz w:val="32"/>
          <w:szCs w:val="32"/>
        </w:rPr>
        <w:t xml:space="preserve">    特此证明。</w:t>
      </w:r>
    </w:p>
    <w:p w:rsidR="00A1663C" w:rsidRDefault="000F3472">
      <w:pPr>
        <w:spacing w:line="600" w:lineRule="exact"/>
        <w:rPr>
          <w:rFonts w:ascii="仿宋_GB2312" w:eastAsia="仿宋_GB2312"/>
          <w:sz w:val="32"/>
          <w:szCs w:val="32"/>
        </w:rPr>
      </w:pPr>
      <w:r>
        <w:rPr>
          <w:rFonts w:ascii="仿宋_GB2312" w:eastAsia="仿宋_GB2312" w:hint="eastAsia"/>
          <w:sz w:val="32"/>
          <w:szCs w:val="32"/>
        </w:rPr>
        <w:t xml:space="preserve"> </w:t>
      </w:r>
    </w:p>
    <w:p w:rsidR="00A1663C" w:rsidRDefault="000F3472">
      <w:pPr>
        <w:spacing w:line="600" w:lineRule="exact"/>
        <w:rPr>
          <w:rFonts w:ascii="仿宋_GB2312" w:eastAsia="仿宋_GB2312"/>
          <w:sz w:val="32"/>
          <w:szCs w:val="32"/>
        </w:rPr>
      </w:pPr>
      <w:r>
        <w:rPr>
          <w:rFonts w:ascii="仿宋_GB2312" w:eastAsia="仿宋_GB2312" w:hint="eastAsia"/>
          <w:sz w:val="32"/>
          <w:szCs w:val="32"/>
        </w:rPr>
        <w:t xml:space="preserve"> </w:t>
      </w:r>
    </w:p>
    <w:p w:rsidR="00A1663C" w:rsidRDefault="000F3472">
      <w:pPr>
        <w:spacing w:line="600" w:lineRule="exact"/>
        <w:rPr>
          <w:rFonts w:ascii="仿宋_GB2312" w:eastAsia="仿宋_GB2312"/>
          <w:sz w:val="32"/>
          <w:szCs w:val="32"/>
        </w:rPr>
      </w:pPr>
      <w:r>
        <w:rPr>
          <w:rFonts w:ascii="仿宋_GB2312" w:eastAsia="仿宋_GB2312" w:hint="eastAsia"/>
          <w:sz w:val="32"/>
          <w:szCs w:val="32"/>
        </w:rPr>
        <w:t xml:space="preserve">                 广西壮族自治区农业科学院百色分院（盖章）</w:t>
      </w:r>
    </w:p>
    <w:p w:rsidR="00A1663C" w:rsidRDefault="000F3472">
      <w:pPr>
        <w:spacing w:line="600" w:lineRule="exact"/>
        <w:rPr>
          <w:rFonts w:ascii="仿宋_GB2312" w:eastAsia="仿宋_GB2312"/>
          <w:sz w:val="32"/>
          <w:szCs w:val="32"/>
        </w:rPr>
      </w:pPr>
      <w:r>
        <w:rPr>
          <w:rFonts w:ascii="仿宋_GB2312" w:eastAsia="仿宋_GB2312" w:hint="eastAsia"/>
          <w:sz w:val="32"/>
          <w:szCs w:val="32"/>
        </w:rPr>
        <w:t xml:space="preserve">                             2023 年 2 月 16 日</w:t>
      </w: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6"/>
        <w:ind w:firstLine="420"/>
      </w:pPr>
    </w:p>
    <w:p w:rsidR="00A1663C" w:rsidRDefault="00A1663C">
      <w:pPr>
        <w:pStyle w:val="afffffffff"/>
        <w:numPr>
          <w:ilvl w:val="2"/>
          <w:numId w:val="0"/>
        </w:numPr>
        <w:jc w:val="center"/>
      </w:pPr>
    </w:p>
    <w:p w:rsidR="00A1663C" w:rsidRDefault="00A1663C">
      <w:pPr>
        <w:pStyle w:val="afffffffff"/>
        <w:numPr>
          <w:ilvl w:val="2"/>
          <w:numId w:val="0"/>
        </w:numPr>
        <w:jc w:val="center"/>
        <w:sectPr w:rsidR="00A1663C">
          <w:headerReference w:type="even" r:id="rId24"/>
          <w:headerReference w:type="default" r:id="rId25"/>
          <w:footerReference w:type="even" r:id="rId26"/>
          <w:footerReference w:type="default" r:id="rId27"/>
          <w:pgSz w:w="11906" w:h="16838"/>
          <w:pgMar w:top="567" w:right="1134" w:bottom="1134" w:left="1134" w:header="1418" w:footer="1134" w:gutter="284"/>
          <w:cols w:space="425"/>
          <w:formProt w:val="0"/>
          <w:docGrid w:type="lines" w:linePitch="312"/>
        </w:sectPr>
      </w:pPr>
    </w:p>
    <w:p w:rsidR="00A1663C" w:rsidRDefault="00A1663C">
      <w:pPr>
        <w:pStyle w:val="af8"/>
        <w:rPr>
          <w:vanish w:val="0"/>
        </w:rPr>
      </w:pPr>
    </w:p>
    <w:p w:rsidR="00A1663C" w:rsidRDefault="00A1663C">
      <w:pPr>
        <w:pStyle w:val="afe"/>
        <w:rPr>
          <w:vanish w:val="0"/>
        </w:rPr>
      </w:pPr>
    </w:p>
    <w:p w:rsidR="00A1663C" w:rsidRDefault="000F3472">
      <w:pPr>
        <w:pStyle w:val="aff3"/>
        <w:spacing w:before="78" w:after="156"/>
      </w:pPr>
      <w:r>
        <w:br/>
      </w:r>
      <w:r>
        <w:rPr>
          <w:rFonts w:hint="eastAsia"/>
        </w:rPr>
        <w:t>（资料性）</w:t>
      </w:r>
      <w:r>
        <w:br/>
      </w:r>
      <w:r>
        <w:rPr>
          <w:rFonts w:hint="eastAsia"/>
        </w:rPr>
        <w:t>起草编写方案及时间进度</w:t>
      </w:r>
      <w:r>
        <w:t>表</w:t>
      </w:r>
      <w:r>
        <w:rPr>
          <w:rFonts w:hint="eastAsia"/>
        </w:rPr>
        <w:t>样板</w:t>
      </w:r>
    </w:p>
    <w:p w:rsidR="00A1663C" w:rsidRDefault="000F3472">
      <w:pPr>
        <w:widowControl/>
        <w:adjustRightInd/>
        <w:spacing w:line="620" w:lineRule="exact"/>
        <w:jc w:val="center"/>
        <w:rPr>
          <w:rFonts w:ascii="方正小标宋简体" w:eastAsia="方正小标宋简体" w:hAnsi="Times New Roman" w:cs="Calibri"/>
          <w:color w:val="000000"/>
          <w:sz w:val="44"/>
          <w:szCs w:val="44"/>
        </w:rPr>
      </w:pPr>
      <w:r>
        <w:rPr>
          <w:rFonts w:ascii="方正小标宋简体" w:eastAsia="方正小标宋简体" w:hAnsi="Times New Roman" w:cs="Calibri" w:hint="eastAsia"/>
          <w:color w:val="000000"/>
          <w:sz w:val="44"/>
          <w:szCs w:val="44"/>
        </w:rPr>
        <w:t>团体标准《不动产登记云平台司法服务接口</w:t>
      </w:r>
    </w:p>
    <w:p w:rsidR="00A1663C" w:rsidRDefault="000F3472">
      <w:pPr>
        <w:widowControl/>
        <w:adjustRightInd/>
        <w:spacing w:line="620" w:lineRule="exact"/>
        <w:jc w:val="center"/>
        <w:rPr>
          <w:rFonts w:ascii="方正小标宋简体" w:eastAsia="方正小标宋简体" w:hAnsi="Times New Roman" w:cs="Calibri"/>
          <w:color w:val="000000"/>
          <w:sz w:val="44"/>
          <w:szCs w:val="44"/>
        </w:rPr>
      </w:pPr>
      <w:r>
        <w:rPr>
          <w:rFonts w:ascii="方正小标宋简体" w:eastAsia="方正小标宋简体" w:hAnsi="Times New Roman" w:cs="Calibri" w:hint="eastAsia"/>
          <w:color w:val="000000"/>
          <w:sz w:val="44"/>
          <w:szCs w:val="44"/>
        </w:rPr>
        <w:t>规范》起草编写方案和进度安排</w:t>
      </w:r>
    </w:p>
    <w:p w:rsidR="00A1663C" w:rsidRDefault="000F3472">
      <w:pPr>
        <w:adjustRightInd/>
        <w:spacing w:line="240" w:lineRule="auto"/>
        <w:jc w:val="center"/>
        <w:rPr>
          <w:rFonts w:ascii="宋体" w:hAnsi="宋体" w:cs="Calibri"/>
          <w:sz w:val="44"/>
          <w:szCs w:val="44"/>
        </w:rPr>
      </w:pPr>
      <w:r>
        <w:rPr>
          <w:rFonts w:ascii="宋体" w:hAnsi="宋体" w:cs="Calibri" w:hint="eastAsia"/>
          <w:sz w:val="44"/>
          <w:szCs w:val="44"/>
        </w:rPr>
        <w:t xml:space="preserve"> </w:t>
      </w:r>
    </w:p>
    <w:p w:rsidR="00A1663C" w:rsidRDefault="000F3472">
      <w:pPr>
        <w:adjustRightInd/>
        <w:spacing w:line="560" w:lineRule="exact"/>
        <w:ind w:firstLineChars="200" w:firstLine="640"/>
        <w:rPr>
          <w:rFonts w:ascii="仿宋_GB2312" w:eastAsia="仿宋_GB2312" w:cs="Calibri"/>
          <w:sz w:val="32"/>
          <w:szCs w:val="32"/>
        </w:rPr>
      </w:pPr>
      <w:r>
        <w:rPr>
          <w:rFonts w:ascii="仿宋_GB2312" w:eastAsia="仿宋_GB2312" w:cs="Calibri" w:hint="eastAsia"/>
          <w:sz w:val="32"/>
          <w:szCs w:val="32"/>
        </w:rPr>
        <w:t>根据《广西标准化协会关于下达2023年第二十四批团体标准制修订项目计划的通知》（桂标协〔2023〕87号）文件精神，由广西壮族自治区自然资源信息中心提出，广西壮族自治区自然资源信息中心、北京超图软件股份有限公司、南宁师范大学等单位共同起草的团体标准《不动产登记云平台司法服务接口规范》（项目编号：2023-2401），已获立项，为高质量完成该标准编制工作，确保人员落实、时间落实和任务落实，特制定本编写方案和时间进度安排。</w:t>
      </w:r>
    </w:p>
    <w:p w:rsidR="00A1663C" w:rsidRDefault="000F3472">
      <w:pPr>
        <w:snapToGrid w:val="0"/>
        <w:spacing w:beforeLines="50" w:before="156" w:afterLines="50" w:after="156" w:line="560" w:lineRule="exact"/>
        <w:ind w:firstLineChars="200" w:firstLine="640"/>
        <w:jc w:val="left"/>
        <w:rPr>
          <w:rFonts w:ascii="黑体" w:eastAsia="黑体" w:hAnsi="黑体" w:cs="Calibri"/>
          <w:sz w:val="32"/>
          <w:szCs w:val="32"/>
        </w:rPr>
      </w:pPr>
      <w:r>
        <w:rPr>
          <w:rFonts w:ascii="黑体" w:eastAsia="黑体" w:hAnsi="黑体" w:cs="Calibri" w:hint="eastAsia"/>
          <w:sz w:val="32"/>
          <w:szCs w:val="32"/>
        </w:rPr>
        <w:t>一、标准制定的目的和意义</w:t>
      </w:r>
    </w:p>
    <w:p w:rsidR="00A1663C" w:rsidRDefault="000F3472">
      <w:pPr>
        <w:adjustRightInd/>
        <w:spacing w:before="100" w:beforeAutospacing="1" w:after="120" w:line="480" w:lineRule="auto"/>
        <w:ind w:firstLineChars="200" w:firstLine="640"/>
        <w:textAlignment w:val="baseline"/>
        <w:rPr>
          <w:rFonts w:ascii="仿宋_GB2312" w:eastAsia="仿宋_GB2312" w:cs="Calibri"/>
          <w:sz w:val="32"/>
          <w:szCs w:val="32"/>
        </w:rPr>
      </w:pPr>
      <w:r>
        <w:rPr>
          <w:rFonts w:ascii="仿宋_GB2312" w:eastAsia="仿宋_GB2312" w:cs="Calibri" w:hint="eastAsia"/>
          <w:sz w:val="32"/>
          <w:szCs w:val="32"/>
        </w:rPr>
        <w:t>广西壮族自治区自2019年起，以“自然资源云”为核心，采用省级大集中模式，建设广西不动产登记信息管理云平台（以下简称云平台）。云平台对全区各级不动产登记信息系统和数据库进行整体性迁移和系统改造，实现了信息平台和数据在自治区本级运行和管理，按属地分级办理业务，有效推动全区不动产登记业务的一体化服务、全区通办和跨省通办，有效地提升了政务服务效率及数据要素保障社会发展的能力。广西采用省级大集中模式对不动产登记业务和信息系统进行改造，完成23个小类、610个业务流程标准化梳理，构建了覆盖全区80个县（区）的不动产登记信息管理云平台，</w:t>
      </w:r>
      <w:r>
        <w:rPr>
          <w:rFonts w:ascii="仿宋_GB2312" w:eastAsia="仿宋_GB2312" w:cs="Calibri" w:hint="eastAsia"/>
          <w:sz w:val="32"/>
          <w:szCs w:val="32"/>
        </w:rPr>
        <w:lastRenderedPageBreak/>
        <w:t>在政策制度研究、软件系统实践、业务化应用和社会化服务4个方面取得了实践成果；实现了不动产登记业务的全区通办、全区通查，以“统一入口、异地受理、属地审核、异地缴费、属地归档、异地发证”的技术路线，实现了不动产业务的跨区域办理；搭建了全区不动产监管系统，实现了业务表自动化、管理常态化。法院工作人员无需再到不动产登记受理点窗口查询不动产登记结果，自行登录不动产综合服务平台，即可自助查询并打印查档结果，作为了解案件相关人员不动产信息的重要依据，既节约了司法资源，又提高了法院对不动产进行查控的准确性、完整性和快捷性，大大提升了法院工作人员的工作效率。</w:t>
      </w:r>
    </w:p>
    <w:p w:rsidR="00A1663C" w:rsidRDefault="000F3472">
      <w:pPr>
        <w:adjustRightInd/>
        <w:spacing w:before="100" w:beforeAutospacing="1" w:after="120" w:line="480" w:lineRule="auto"/>
        <w:ind w:firstLineChars="200" w:firstLine="640"/>
        <w:textAlignment w:val="baseline"/>
        <w:rPr>
          <w:rFonts w:ascii="仿宋_GB2312" w:eastAsia="仿宋_GB2312" w:cs="Calibri"/>
          <w:sz w:val="32"/>
          <w:szCs w:val="32"/>
        </w:rPr>
      </w:pPr>
      <w:r>
        <w:rPr>
          <w:rFonts w:ascii="仿宋_GB2312" w:eastAsia="仿宋_GB2312" w:cs="Calibri" w:hint="eastAsia"/>
          <w:sz w:val="32"/>
          <w:szCs w:val="32"/>
        </w:rPr>
        <w:t>经前期调研调查，广西不动产登记信息管理云平台的查封登记业务量2020年为 7.1 万宗，2021年为 8.5 万宗，2022年为 9.4 万宗。广西不断加强“不动产登记+司法服务”，目前“不动产登记+司法服务”已在全区推广应用。据统计，法院调用不动产的接口进行查询累计 124.8 万次。以前，法院机构在办理案件时需要指派专人到各不动产登记机构现场办理、难以全面实时掌握涉案人员名下不动产登记信息、不能及时对涉案不动产进行查封冻结导致土地房产被转移等一系列难题。现在，法院工作人员只需要在查控平台提交申请，不动产登记中心即可接收到查控请求并及时进行处理。使用不动产登记司法服务，可以快速响应、协助执行法院的查控请求。</w:t>
      </w:r>
    </w:p>
    <w:p w:rsidR="00A1663C" w:rsidRDefault="000F3472">
      <w:pPr>
        <w:adjustRightInd/>
        <w:spacing w:before="100" w:beforeAutospacing="1" w:line="480" w:lineRule="auto"/>
        <w:ind w:firstLineChars="200" w:firstLine="640"/>
        <w:textAlignment w:val="baseline"/>
        <w:rPr>
          <w:rFonts w:ascii="仿宋_GB2312" w:eastAsia="仿宋_GB2312" w:cs="Calibri"/>
          <w:sz w:val="32"/>
          <w:szCs w:val="32"/>
        </w:rPr>
      </w:pPr>
      <w:r>
        <w:rPr>
          <w:rFonts w:ascii="仿宋_GB2312" w:eastAsia="仿宋_GB2312" w:cs="Calibri" w:hint="eastAsia"/>
          <w:sz w:val="32"/>
          <w:szCs w:val="32"/>
        </w:rPr>
        <w:t>通过制定团体标准《不动产登记云平台司法服务接口规范》，以</w:t>
      </w:r>
      <w:r>
        <w:rPr>
          <w:rFonts w:ascii="仿宋_GB2312" w:eastAsia="仿宋_GB2312" w:cs="Calibri" w:hint="eastAsia"/>
          <w:sz w:val="32"/>
          <w:szCs w:val="32"/>
        </w:rPr>
        <w:lastRenderedPageBreak/>
        <w:t>标准为抓手，统一规范不动产登记云平台司法服务接口的对接交互技术、代码规范说明、开发demo、控制回执模板等方面的要求，用标准化手段，将能更好的指导广西人民法院不动产登记云平台司法服务接口的服务和管理，对保障区内不动产登记云平台司法服务接口质量，促进广西不动产登记云平台司法服务接口规范化发展具有重要意义。</w:t>
      </w:r>
    </w:p>
    <w:p w:rsidR="00A1663C" w:rsidRDefault="000F3472">
      <w:pPr>
        <w:adjustRightInd/>
        <w:spacing w:line="240" w:lineRule="auto"/>
        <w:ind w:firstLineChars="200" w:firstLine="640"/>
        <w:rPr>
          <w:rFonts w:ascii="黑体" w:eastAsia="黑体" w:hAnsi="黑体" w:cs="Calibri"/>
          <w:sz w:val="32"/>
          <w:szCs w:val="32"/>
        </w:rPr>
      </w:pPr>
      <w:r>
        <w:rPr>
          <w:rFonts w:ascii="黑体" w:eastAsia="黑体" w:hAnsi="黑体" w:cs="Calibri" w:hint="eastAsia"/>
          <w:sz w:val="32"/>
          <w:szCs w:val="32"/>
        </w:rPr>
        <w:t>二、进度安排和工作内容</w:t>
      </w:r>
    </w:p>
    <w:p w:rsidR="00A1663C" w:rsidRDefault="000F3472">
      <w:pPr>
        <w:adjustRightInd/>
        <w:spacing w:afterLines="100" w:after="312" w:line="560" w:lineRule="exact"/>
        <w:ind w:firstLineChars="200" w:firstLine="640"/>
        <w:rPr>
          <w:rFonts w:ascii="仿宋_GB2312" w:eastAsia="仿宋_GB2312" w:cs="Calibri"/>
          <w:sz w:val="32"/>
          <w:szCs w:val="32"/>
        </w:rPr>
      </w:pPr>
      <w:r>
        <w:rPr>
          <w:rFonts w:ascii="仿宋_GB2312" w:eastAsia="仿宋_GB2312" w:cs="Calibri" w:hint="eastAsia"/>
          <w:sz w:val="32"/>
          <w:szCs w:val="32"/>
        </w:rPr>
        <w:t>为高质量编制团体标准《不动产登记云平台司法服务接口规范》，分8个阶段实施，每阶段工作时间进度和内容如下：</w:t>
      </w:r>
    </w:p>
    <w:tbl>
      <w:tblPr>
        <w:tblW w:w="5000" w:type="pct"/>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ook w:val="04A0" w:firstRow="1" w:lastRow="0" w:firstColumn="1" w:lastColumn="0" w:noHBand="0" w:noVBand="1"/>
      </w:tblPr>
      <w:tblGrid>
        <w:gridCol w:w="999"/>
        <w:gridCol w:w="1413"/>
        <w:gridCol w:w="2309"/>
        <w:gridCol w:w="4613"/>
      </w:tblGrid>
      <w:tr w:rsidR="00A1663C">
        <w:trPr>
          <w:trHeight w:val="600"/>
        </w:trPr>
        <w:tc>
          <w:tcPr>
            <w:tcW w:w="535" w:type="pct"/>
            <w:tcBorders>
              <w:top w:val="single" w:sz="8" w:space="0" w:color="000000"/>
              <w:left w:val="single" w:sz="8" w:space="0" w:color="000000"/>
              <w:bottom w:val="single" w:sz="8"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阶段</w:t>
            </w:r>
          </w:p>
        </w:tc>
        <w:tc>
          <w:tcPr>
            <w:tcW w:w="757" w:type="pct"/>
            <w:tcBorders>
              <w:top w:val="single" w:sz="8" w:space="0" w:color="000000"/>
              <w:left w:val="single" w:sz="4" w:space="0" w:color="auto"/>
              <w:bottom w:val="single" w:sz="8" w:space="0" w:color="auto"/>
              <w:right w:val="single" w:sz="4" w:space="0" w:color="auto"/>
            </w:tcBorders>
            <w:vAlign w:val="center"/>
          </w:tcPr>
          <w:p w:rsidR="00A1663C" w:rsidRDefault="000F3472">
            <w:pPr>
              <w:adjustRightInd/>
              <w:spacing w:line="240" w:lineRule="auto"/>
              <w:jc w:val="center"/>
              <w:rPr>
                <w:rFonts w:ascii="仿宋_GB2312" w:eastAsia="仿宋_GB2312" w:cs="Calibri"/>
                <w:b/>
                <w:color w:val="FF0000"/>
                <w:sz w:val="24"/>
                <w:szCs w:val="24"/>
              </w:rPr>
            </w:pPr>
            <w:r>
              <w:rPr>
                <w:rFonts w:ascii="仿宋_GB2312" w:eastAsia="仿宋_GB2312" w:cs="Calibri" w:hint="eastAsia"/>
                <w:b/>
                <w:color w:val="000000"/>
                <w:sz w:val="24"/>
                <w:szCs w:val="24"/>
              </w:rPr>
              <w:t>时间节点</w:t>
            </w:r>
          </w:p>
        </w:tc>
        <w:tc>
          <w:tcPr>
            <w:tcW w:w="1237" w:type="pct"/>
            <w:tcBorders>
              <w:top w:val="single" w:sz="8" w:space="0" w:color="000000"/>
              <w:left w:val="single" w:sz="4" w:space="0" w:color="auto"/>
              <w:bottom w:val="single" w:sz="8"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工作内容</w:t>
            </w:r>
          </w:p>
        </w:tc>
        <w:tc>
          <w:tcPr>
            <w:tcW w:w="2471" w:type="pct"/>
            <w:tcBorders>
              <w:top w:val="single" w:sz="8" w:space="0" w:color="000000"/>
              <w:left w:val="single" w:sz="4" w:space="0" w:color="auto"/>
              <w:bottom w:val="single" w:sz="8" w:space="0" w:color="auto"/>
              <w:right w:val="single" w:sz="8" w:space="0" w:color="000000"/>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主要说明</w:t>
            </w:r>
          </w:p>
        </w:tc>
      </w:tr>
      <w:tr w:rsidR="00A1663C">
        <w:trPr>
          <w:trHeight w:val="409"/>
        </w:trPr>
        <w:tc>
          <w:tcPr>
            <w:tcW w:w="535" w:type="pct"/>
            <w:vMerge w:val="restart"/>
            <w:tcBorders>
              <w:top w:val="nil"/>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启动</w:t>
            </w:r>
          </w:p>
        </w:tc>
        <w:tc>
          <w:tcPr>
            <w:tcW w:w="757" w:type="pct"/>
            <w:vMerge w:val="restart"/>
            <w:tcBorders>
              <w:top w:val="nil"/>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color w:val="FF0000"/>
                <w:sz w:val="24"/>
                <w:szCs w:val="24"/>
              </w:rPr>
            </w:pPr>
            <w:r>
              <w:rPr>
                <w:rFonts w:ascii="仿宋_GB2312" w:eastAsia="仿宋_GB2312" w:cs="Calibri" w:hint="eastAsia"/>
                <w:b/>
                <w:color w:val="000000"/>
                <w:sz w:val="24"/>
                <w:szCs w:val="24"/>
              </w:rPr>
              <w:t>2023年4月1日-4月15日</w:t>
            </w:r>
          </w:p>
        </w:tc>
        <w:tc>
          <w:tcPr>
            <w:tcW w:w="1237" w:type="pct"/>
            <w:tcBorders>
              <w:top w:val="single" w:sz="8"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成立起草工作小组</w:t>
            </w:r>
          </w:p>
        </w:tc>
        <w:tc>
          <w:tcPr>
            <w:tcW w:w="2471" w:type="pct"/>
            <w:tcBorders>
              <w:top w:val="single" w:sz="8"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由广西壮族自治区自然资源信息中心明确专人组成起草组，具体落实各项工作。</w:t>
            </w:r>
          </w:p>
        </w:tc>
      </w:tr>
      <w:tr w:rsidR="00A1663C">
        <w:trPr>
          <w:trHeight w:val="748"/>
        </w:trPr>
        <w:tc>
          <w:tcPr>
            <w:tcW w:w="0" w:type="auto"/>
            <w:vMerge/>
            <w:tcBorders>
              <w:top w:val="nil"/>
              <w:left w:val="single" w:sz="8" w:space="0" w:color="000000"/>
              <w:bottom w:val="single" w:sz="4" w:space="0" w:color="auto"/>
              <w:right w:val="single" w:sz="4" w:space="0" w:color="auto"/>
            </w:tcBorders>
            <w:vAlign w:val="center"/>
          </w:tcPr>
          <w:p w:rsidR="00A1663C" w:rsidRDefault="00A1663C">
            <w:pPr>
              <w:widowControl/>
              <w:adjustRightInd/>
              <w:spacing w:line="240" w:lineRule="auto"/>
              <w:jc w:val="left"/>
              <w:rPr>
                <w:rFonts w:ascii="仿宋_GB2312" w:eastAsia="仿宋_GB2312" w:cs="Calibri"/>
                <w:b/>
                <w:sz w:val="24"/>
                <w:szCs w:val="24"/>
              </w:rPr>
            </w:pPr>
          </w:p>
        </w:tc>
        <w:tc>
          <w:tcPr>
            <w:tcW w:w="0" w:type="auto"/>
            <w:vMerge/>
            <w:tcBorders>
              <w:top w:val="nil"/>
              <w:left w:val="single" w:sz="4" w:space="0" w:color="auto"/>
              <w:bottom w:val="single" w:sz="4" w:space="0" w:color="auto"/>
              <w:right w:val="single" w:sz="4" w:space="0" w:color="auto"/>
            </w:tcBorders>
            <w:vAlign w:val="center"/>
          </w:tcPr>
          <w:p w:rsidR="00A1663C" w:rsidRDefault="00A1663C">
            <w:pPr>
              <w:widowControl/>
              <w:adjustRightInd/>
              <w:spacing w:line="240" w:lineRule="auto"/>
              <w:jc w:val="left"/>
              <w:rPr>
                <w:rFonts w:ascii="仿宋_GB2312" w:eastAsia="仿宋_GB2312" w:cs="Calibri"/>
                <w:b/>
                <w:color w:val="FF0000"/>
                <w:sz w:val="24"/>
                <w:szCs w:val="24"/>
              </w:rPr>
            </w:pP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确立工作方案</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经起草组全体成员共同研究讨论，确立标准起草编写方案，任务具体落实和分配。</w:t>
            </w:r>
          </w:p>
        </w:tc>
      </w:tr>
      <w:tr w:rsidR="00A1663C">
        <w:tc>
          <w:tcPr>
            <w:tcW w:w="535" w:type="pct"/>
            <w:vMerge w:val="restar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调研及框架</w:t>
            </w:r>
          </w:p>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确立</w:t>
            </w:r>
          </w:p>
        </w:tc>
        <w:tc>
          <w:tcPr>
            <w:tcW w:w="757" w:type="pct"/>
            <w:vMerge w:val="restar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2023年4月16日-4月30日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前期调研</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标准起草工作小组到不动产登记云平台司法服务机构开展实地调研。</w:t>
            </w:r>
          </w:p>
        </w:tc>
      </w:tr>
      <w:tr w:rsidR="00A1663C">
        <w:trPr>
          <w:trHeight w:val="945"/>
        </w:trPr>
        <w:tc>
          <w:tcPr>
            <w:tcW w:w="0" w:type="auto"/>
            <w:vMerge/>
            <w:tcBorders>
              <w:top w:val="single" w:sz="4" w:space="0" w:color="auto"/>
              <w:left w:val="single" w:sz="8" w:space="0" w:color="000000"/>
              <w:bottom w:val="single" w:sz="4" w:space="0" w:color="auto"/>
              <w:right w:val="single" w:sz="4" w:space="0" w:color="auto"/>
            </w:tcBorders>
            <w:vAlign w:val="center"/>
          </w:tcPr>
          <w:p w:rsidR="00A1663C" w:rsidRDefault="00A1663C">
            <w:pPr>
              <w:widowControl/>
              <w:adjustRightInd/>
              <w:spacing w:line="240" w:lineRule="auto"/>
              <w:jc w:val="left"/>
              <w:rPr>
                <w:rFonts w:ascii="仿宋_GB2312" w:eastAsia="仿宋_GB2312" w:cs="Calibri"/>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1663C" w:rsidRDefault="00A1663C">
            <w:pPr>
              <w:widowControl/>
              <w:adjustRightInd/>
              <w:spacing w:line="240" w:lineRule="auto"/>
              <w:jc w:val="left"/>
              <w:rPr>
                <w:rFonts w:ascii="仿宋_GB2312" w:eastAsia="仿宋_GB2312" w:cs="Calibri"/>
                <w:color w:val="FF0000"/>
                <w:sz w:val="24"/>
                <w:szCs w:val="24"/>
              </w:rPr>
            </w:pP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确立标准框架</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根据实际调研，分析不动产登记云平台司法服务接口技术方面的内容，进行标准框架结构和主要章节内容的确定。</w:t>
            </w:r>
          </w:p>
        </w:tc>
      </w:tr>
      <w:tr w:rsidR="00A1663C">
        <w:trPr>
          <w:trHeight w:val="704"/>
        </w:trPr>
        <w:tc>
          <w:tcPr>
            <w:tcW w:w="535" w:type="pc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编写标准草案</w:t>
            </w:r>
          </w:p>
        </w:tc>
        <w:tc>
          <w:tcPr>
            <w:tcW w:w="75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2023年5月1日-5月15日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修改标准草案</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根据标准要点框架技术内容，再次修改标准草案。</w:t>
            </w:r>
          </w:p>
        </w:tc>
      </w:tr>
      <w:tr w:rsidR="00A1663C">
        <w:trPr>
          <w:trHeight w:val="832"/>
        </w:trPr>
        <w:tc>
          <w:tcPr>
            <w:tcW w:w="535" w:type="pc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编写标准征求意见稿</w:t>
            </w:r>
          </w:p>
        </w:tc>
        <w:tc>
          <w:tcPr>
            <w:tcW w:w="75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2023年5月16日-5月31日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编写标准征求意见稿</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标准编写小组进一步讨论完善标准草案形成征求意见稿。</w:t>
            </w:r>
          </w:p>
        </w:tc>
      </w:tr>
      <w:tr w:rsidR="00A1663C">
        <w:trPr>
          <w:trHeight w:val="1369"/>
        </w:trPr>
        <w:tc>
          <w:tcPr>
            <w:tcW w:w="535" w:type="pc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广泛征求意见</w:t>
            </w:r>
          </w:p>
        </w:tc>
        <w:tc>
          <w:tcPr>
            <w:tcW w:w="75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2023年6月1日-6月30日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向社会公开征求意见；向专家征求意见</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color w:val="000000"/>
                <w:sz w:val="24"/>
                <w:szCs w:val="24"/>
              </w:rPr>
            </w:pPr>
            <w:r>
              <w:rPr>
                <w:rFonts w:ascii="仿宋_GB2312" w:eastAsia="仿宋_GB2312" w:cs="Calibri" w:hint="eastAsia"/>
                <w:color w:val="000000"/>
                <w:sz w:val="24"/>
                <w:szCs w:val="24"/>
              </w:rPr>
              <w:t>由广西壮族自治区自然资源信息中心申请挂广西标准化协会官方网站向社会公开征求意见（不用公文）；同时通过书面征询、座谈会等形式，广泛征求有关行政主管部门以及企业事业组织、社会团体、消费者组织和教育、科研机构等社会各界意见，及时汇总及处理收到的意见。</w:t>
            </w:r>
          </w:p>
        </w:tc>
      </w:tr>
      <w:tr w:rsidR="00A1663C">
        <w:trPr>
          <w:trHeight w:val="806"/>
        </w:trPr>
        <w:tc>
          <w:tcPr>
            <w:tcW w:w="535" w:type="pc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lastRenderedPageBreak/>
              <w:t>编写标准送审稿</w:t>
            </w:r>
          </w:p>
        </w:tc>
        <w:tc>
          <w:tcPr>
            <w:tcW w:w="75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color w:val="FF0000"/>
                <w:sz w:val="24"/>
                <w:szCs w:val="24"/>
              </w:rPr>
            </w:pPr>
            <w:r>
              <w:rPr>
                <w:rFonts w:ascii="仿宋_GB2312" w:eastAsia="仿宋_GB2312" w:cs="Calibri" w:hint="eastAsia"/>
                <w:b/>
                <w:color w:val="000000"/>
                <w:sz w:val="24"/>
                <w:szCs w:val="24"/>
              </w:rPr>
              <w:t>2023年7月1日-7月31日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编写标准送审稿</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jc w:val="left"/>
              <w:rPr>
                <w:rFonts w:ascii="仿宋_GB2312" w:eastAsia="仿宋_GB2312" w:cs="Calibri"/>
                <w:color w:val="000000"/>
                <w:sz w:val="24"/>
                <w:szCs w:val="24"/>
              </w:rPr>
            </w:pPr>
            <w:r>
              <w:rPr>
                <w:rFonts w:ascii="仿宋_GB2312" w:eastAsia="仿宋_GB2312" w:cs="Calibri" w:hint="eastAsia"/>
                <w:color w:val="000000"/>
                <w:sz w:val="24"/>
                <w:szCs w:val="24"/>
              </w:rPr>
              <w:t>根据征求意见处理汇总表修改完善形成标准送审稿。</w:t>
            </w:r>
          </w:p>
        </w:tc>
      </w:tr>
      <w:tr w:rsidR="00A1663C">
        <w:trPr>
          <w:trHeight w:val="1009"/>
        </w:trPr>
        <w:tc>
          <w:tcPr>
            <w:tcW w:w="535" w:type="pct"/>
            <w:tcBorders>
              <w:top w:val="single" w:sz="4" w:space="0" w:color="auto"/>
              <w:left w:val="single" w:sz="8" w:space="0" w:color="000000"/>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标准</w:t>
            </w:r>
          </w:p>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审定</w:t>
            </w:r>
          </w:p>
        </w:tc>
        <w:tc>
          <w:tcPr>
            <w:tcW w:w="75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2023年8月1日-8月31日</w:t>
            </w:r>
          </w:p>
        </w:tc>
        <w:tc>
          <w:tcPr>
            <w:tcW w:w="123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标准审定</w:t>
            </w:r>
          </w:p>
        </w:tc>
        <w:tc>
          <w:tcPr>
            <w:tcW w:w="2471" w:type="pct"/>
            <w:tcBorders>
              <w:top w:val="single" w:sz="4" w:space="0" w:color="auto"/>
              <w:left w:val="single" w:sz="4" w:space="0" w:color="auto"/>
              <w:bottom w:val="single" w:sz="4" w:space="0" w:color="auto"/>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由广西壮族自治区自然资源信息中心向</w:t>
            </w:r>
            <w:r>
              <w:rPr>
                <w:rFonts w:ascii="仿宋_GB2312" w:eastAsia="仿宋_GB2312" w:cs="Calibri" w:hint="eastAsia"/>
                <w:color w:val="000000"/>
                <w:sz w:val="24"/>
                <w:szCs w:val="24"/>
              </w:rPr>
              <w:t>广西标准化协会</w:t>
            </w:r>
            <w:r>
              <w:rPr>
                <w:rFonts w:ascii="仿宋_GB2312" w:eastAsia="仿宋_GB2312" w:cs="Calibri" w:hint="eastAsia"/>
                <w:sz w:val="24"/>
                <w:szCs w:val="24"/>
              </w:rPr>
              <w:t>申请审定（不用公文），根据审定会议意见，修改完善标准，形成标准报批稿。</w:t>
            </w:r>
          </w:p>
        </w:tc>
      </w:tr>
      <w:tr w:rsidR="00A1663C">
        <w:trPr>
          <w:trHeight w:val="1299"/>
        </w:trPr>
        <w:tc>
          <w:tcPr>
            <w:tcW w:w="535" w:type="pct"/>
            <w:tcBorders>
              <w:top w:val="single" w:sz="4" w:space="0" w:color="auto"/>
              <w:left w:val="single" w:sz="8" w:space="0" w:color="000000"/>
              <w:bottom w:val="single" w:sz="8" w:space="0" w:color="000000"/>
              <w:right w:val="single" w:sz="4" w:space="0" w:color="auto"/>
            </w:tcBorders>
            <w:vAlign w:val="center"/>
          </w:tcPr>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标准</w:t>
            </w:r>
          </w:p>
          <w:p w:rsidR="00A1663C" w:rsidRDefault="000F3472">
            <w:pPr>
              <w:adjustRightInd/>
              <w:spacing w:line="240" w:lineRule="auto"/>
              <w:jc w:val="center"/>
              <w:rPr>
                <w:rFonts w:ascii="仿宋_GB2312" w:eastAsia="仿宋_GB2312" w:cs="Calibri"/>
                <w:b/>
                <w:sz w:val="24"/>
                <w:szCs w:val="24"/>
              </w:rPr>
            </w:pPr>
            <w:r>
              <w:rPr>
                <w:rFonts w:ascii="仿宋_GB2312" w:eastAsia="仿宋_GB2312" w:cs="Calibri" w:hint="eastAsia"/>
                <w:b/>
                <w:sz w:val="24"/>
                <w:szCs w:val="24"/>
              </w:rPr>
              <w:t>报批</w:t>
            </w:r>
          </w:p>
        </w:tc>
        <w:tc>
          <w:tcPr>
            <w:tcW w:w="757" w:type="pct"/>
            <w:tcBorders>
              <w:top w:val="single" w:sz="4" w:space="0" w:color="auto"/>
              <w:left w:val="single" w:sz="4" w:space="0" w:color="auto"/>
              <w:bottom w:val="single" w:sz="8" w:space="0" w:color="000000"/>
              <w:right w:val="single" w:sz="4" w:space="0" w:color="auto"/>
            </w:tcBorders>
            <w:vAlign w:val="center"/>
          </w:tcPr>
          <w:p w:rsidR="00A1663C" w:rsidRDefault="000F3472">
            <w:pPr>
              <w:adjustRightInd/>
              <w:spacing w:line="240" w:lineRule="auto"/>
              <w:jc w:val="center"/>
              <w:rPr>
                <w:rFonts w:ascii="仿宋_GB2312" w:eastAsia="仿宋_GB2312" w:cs="Calibri"/>
                <w:color w:val="FF0000"/>
                <w:sz w:val="24"/>
                <w:szCs w:val="24"/>
              </w:rPr>
            </w:pPr>
            <w:r>
              <w:rPr>
                <w:rFonts w:ascii="仿宋_GB2312" w:eastAsia="仿宋_GB2312" w:cs="Calibri" w:hint="eastAsia"/>
                <w:b/>
                <w:color w:val="000000"/>
                <w:sz w:val="24"/>
                <w:szCs w:val="24"/>
              </w:rPr>
              <w:t>2023年9月1日-9月30日</w:t>
            </w:r>
          </w:p>
        </w:tc>
        <w:tc>
          <w:tcPr>
            <w:tcW w:w="1237" w:type="pct"/>
            <w:tcBorders>
              <w:top w:val="single" w:sz="4" w:space="0" w:color="auto"/>
              <w:left w:val="single" w:sz="4" w:space="0" w:color="auto"/>
              <w:bottom w:val="single" w:sz="8" w:space="0" w:color="000000"/>
              <w:right w:val="single" w:sz="4" w:space="0" w:color="auto"/>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报批发布标准</w:t>
            </w:r>
          </w:p>
        </w:tc>
        <w:tc>
          <w:tcPr>
            <w:tcW w:w="2471" w:type="pct"/>
            <w:tcBorders>
              <w:top w:val="single" w:sz="4" w:space="0" w:color="auto"/>
              <w:left w:val="single" w:sz="4" w:space="0" w:color="auto"/>
              <w:bottom w:val="single" w:sz="8" w:space="0" w:color="000000"/>
              <w:right w:val="single" w:sz="8" w:space="0" w:color="000000"/>
            </w:tcBorders>
            <w:vAlign w:val="center"/>
          </w:tcPr>
          <w:p w:rsidR="00A1663C" w:rsidRDefault="000F3472">
            <w:pPr>
              <w:adjustRightInd/>
              <w:spacing w:line="240" w:lineRule="auto"/>
              <w:rPr>
                <w:rFonts w:ascii="仿宋_GB2312" w:eastAsia="仿宋_GB2312" w:cs="Calibri"/>
                <w:sz w:val="24"/>
                <w:szCs w:val="24"/>
              </w:rPr>
            </w:pPr>
            <w:r>
              <w:rPr>
                <w:rFonts w:ascii="仿宋_GB2312" w:eastAsia="仿宋_GB2312" w:cs="Calibri" w:hint="eastAsia"/>
                <w:sz w:val="24"/>
                <w:szCs w:val="24"/>
              </w:rPr>
              <w:t>将一整套报批材料（包括标准报批稿、标准报批稿编制说明、审定意见、审定专家签名表、审定会会议纪要附审定会专家意见处理汇总表、征求意见处理汇总表等）报送广西标准化协会，由广西壮族自治区自然资源信息中心向广西标准化协会提请（不用公文）发布。</w:t>
            </w:r>
          </w:p>
        </w:tc>
      </w:tr>
    </w:tbl>
    <w:p w:rsidR="00A1663C" w:rsidRDefault="000F3472">
      <w:pPr>
        <w:numPr>
          <w:ilvl w:val="0"/>
          <w:numId w:val="35"/>
        </w:numPr>
        <w:adjustRightInd/>
        <w:snapToGrid w:val="0"/>
        <w:spacing w:beforeLines="100" w:before="312" w:afterLines="50" w:after="156" w:line="240" w:lineRule="auto"/>
        <w:ind w:firstLineChars="200" w:firstLine="640"/>
        <w:jc w:val="left"/>
        <w:rPr>
          <w:rFonts w:ascii="黑体" w:eastAsia="黑体" w:hAnsi="黑体" w:cs="Calibri"/>
          <w:sz w:val="32"/>
          <w:szCs w:val="32"/>
        </w:rPr>
      </w:pPr>
      <w:r>
        <w:rPr>
          <w:rFonts w:ascii="黑体" w:eastAsia="黑体" w:hAnsi="黑体" w:cs="Calibri" w:hint="eastAsia"/>
          <w:sz w:val="32"/>
          <w:szCs w:val="32"/>
        </w:rPr>
        <w:t>标准起草小组人员与分工</w:t>
      </w:r>
    </w:p>
    <w:p w:rsidR="00A1663C" w:rsidRDefault="000F3472">
      <w:pPr>
        <w:adjustRightInd/>
        <w:spacing w:before="100" w:beforeAutospacing="1" w:afterLines="100" w:after="312" w:line="560" w:lineRule="exact"/>
        <w:ind w:firstLineChars="200" w:firstLine="640"/>
        <w:textAlignment w:val="baseline"/>
        <w:rPr>
          <w:rFonts w:ascii="仿宋_GB2312" w:eastAsia="仿宋_GB2312" w:cs="Calibri"/>
          <w:color w:val="FF0000"/>
          <w:sz w:val="32"/>
          <w:szCs w:val="32"/>
        </w:rPr>
      </w:pPr>
      <w:r>
        <w:rPr>
          <w:rFonts w:ascii="仿宋_GB2312" w:eastAsia="仿宋_GB2312" w:cs="Calibri" w:hint="eastAsia"/>
          <w:sz w:val="32"/>
          <w:szCs w:val="32"/>
        </w:rPr>
        <w:t>为高质量编制团体标准《不动产登记云平台司法服务接口规范》，成立标准起草小组并进行如下分工：</w:t>
      </w:r>
      <w:r>
        <w:rPr>
          <w:rFonts w:ascii="仿宋_GB2312" w:eastAsia="仿宋_GB2312" w:cs="Calibri" w:hint="eastAsia"/>
          <w:color w:val="FF0000"/>
          <w:sz w:val="32"/>
          <w:szCs w:val="32"/>
        </w:rPr>
        <w:t xml:space="preserve"> </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168"/>
        <w:gridCol w:w="1501"/>
        <w:gridCol w:w="1477"/>
        <w:gridCol w:w="1731"/>
        <w:gridCol w:w="3457"/>
      </w:tblGrid>
      <w:tr w:rsidR="00A1663C">
        <w:trPr>
          <w:trHeight w:val="450"/>
        </w:trPr>
        <w:tc>
          <w:tcPr>
            <w:tcW w:w="626" w:type="pct"/>
            <w:tcBorders>
              <w:top w:val="single" w:sz="4" w:space="0" w:color="auto"/>
              <w:left w:val="single" w:sz="8"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b/>
                <w:sz w:val="24"/>
                <w:szCs w:val="24"/>
              </w:rPr>
            </w:pPr>
            <w:r>
              <w:rPr>
                <w:rFonts w:ascii="仿宋" w:eastAsia="仿宋" w:hAnsi="仿宋" w:cs="Calibri" w:hint="eastAsia"/>
                <w:b/>
                <w:sz w:val="24"/>
                <w:szCs w:val="24"/>
              </w:rPr>
              <w:t>姓名</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b/>
                <w:sz w:val="24"/>
                <w:szCs w:val="24"/>
              </w:rPr>
            </w:pPr>
            <w:r>
              <w:rPr>
                <w:rFonts w:ascii="仿宋" w:eastAsia="仿宋" w:hAnsi="仿宋" w:cs="Calibri" w:hint="eastAsia"/>
                <w:b/>
                <w:sz w:val="24"/>
                <w:szCs w:val="24"/>
              </w:rPr>
              <w:t>职务/职称</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b/>
                <w:sz w:val="24"/>
                <w:szCs w:val="24"/>
              </w:rPr>
            </w:pPr>
            <w:r>
              <w:rPr>
                <w:rFonts w:ascii="仿宋" w:eastAsia="仿宋" w:hAnsi="仿宋" w:cs="Calibri" w:hint="eastAsia"/>
                <w:b/>
                <w:sz w:val="24"/>
                <w:szCs w:val="24"/>
              </w:rPr>
              <w:t>从事专业</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b/>
                <w:sz w:val="24"/>
                <w:szCs w:val="24"/>
              </w:rPr>
            </w:pPr>
            <w:r>
              <w:rPr>
                <w:rFonts w:ascii="仿宋" w:eastAsia="仿宋" w:hAnsi="仿宋" w:cs="Calibri" w:hint="eastAsia"/>
                <w:b/>
                <w:sz w:val="24"/>
                <w:szCs w:val="24"/>
              </w:rPr>
              <w:t>工作单位</w:t>
            </w:r>
          </w:p>
        </w:tc>
        <w:tc>
          <w:tcPr>
            <w:tcW w:w="1852" w:type="pct"/>
            <w:tcBorders>
              <w:top w:val="single" w:sz="4" w:space="0" w:color="auto"/>
              <w:left w:val="single" w:sz="4" w:space="0" w:color="auto"/>
              <w:bottom w:val="single" w:sz="4" w:space="0" w:color="auto"/>
              <w:right w:val="single" w:sz="8" w:space="0" w:color="auto"/>
            </w:tcBorders>
            <w:vAlign w:val="center"/>
          </w:tcPr>
          <w:p w:rsidR="00A1663C" w:rsidRDefault="000F3472">
            <w:pPr>
              <w:adjustRightInd/>
              <w:spacing w:line="240" w:lineRule="auto"/>
              <w:jc w:val="center"/>
              <w:rPr>
                <w:rFonts w:ascii="仿宋" w:eastAsia="仿宋" w:hAnsi="仿宋" w:cs="Calibri"/>
                <w:b/>
                <w:sz w:val="24"/>
                <w:szCs w:val="24"/>
              </w:rPr>
            </w:pPr>
            <w:r>
              <w:rPr>
                <w:rFonts w:ascii="仿宋" w:eastAsia="仿宋" w:hAnsi="仿宋" w:cs="Calibri" w:hint="eastAsia"/>
                <w:b/>
                <w:sz w:val="24"/>
                <w:szCs w:val="24"/>
              </w:rPr>
              <w:t>责任分工</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朱剑</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eastAsia="DengXian" w:cs="Calibri"/>
              </w:rPr>
            </w:pPr>
            <w:r>
              <w:rPr>
                <w:rFonts w:ascii="仿宋" w:eastAsia="仿宋" w:hAnsi="仿宋" w:cs="Calibri" w:hint="eastAsia"/>
                <w:sz w:val="24"/>
                <w:szCs w:val="24"/>
              </w:rPr>
              <w:t>副主任/教授级高工</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eastAsia="DengXian" w:cs="Calibri"/>
              </w:rPr>
            </w:pPr>
            <w:r>
              <w:rPr>
                <w:rFonts w:ascii="仿宋_GB2312" w:eastAsia="仿宋_GB2312" w:hAnsi="仿宋" w:cs="Calibri" w:hint="eastAsia"/>
                <w:color w:val="000000"/>
                <w:sz w:val="24"/>
                <w:szCs w:val="24"/>
              </w:rPr>
              <w:t>土地工程与技术</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eastAsia="DengXian" w:cs="Calibri"/>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360" w:lineRule="auto"/>
              <w:rPr>
                <w:rFonts w:ascii="仿宋_GB2312" w:eastAsia="仿宋_GB2312" w:cs="Calibri"/>
                <w:sz w:val="24"/>
                <w:szCs w:val="24"/>
              </w:rPr>
            </w:pPr>
            <w:r>
              <w:rPr>
                <w:rFonts w:ascii="仿宋_GB2312" w:eastAsia="仿宋_GB2312" w:cs="Calibri" w:hint="eastAsia"/>
                <w:sz w:val="24"/>
                <w:szCs w:val="24"/>
              </w:rPr>
              <w:t>统筹主持标准编制工作</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郑智华</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高级工程师</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土地资源管理</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360" w:lineRule="auto"/>
              <w:rPr>
                <w:rFonts w:ascii="仿宋_GB2312" w:eastAsia="仿宋_GB2312" w:cs="Calibri"/>
                <w:sz w:val="24"/>
                <w:szCs w:val="24"/>
              </w:rPr>
            </w:pPr>
            <w:r>
              <w:rPr>
                <w:rFonts w:ascii="仿宋_GB2312" w:eastAsia="仿宋_GB2312" w:cs="Calibri" w:hint="eastAsia"/>
                <w:sz w:val="24"/>
                <w:szCs w:val="24"/>
              </w:rPr>
              <w:t>参与标准编制工作，组织人员进行标准发布后的宣贯培训。</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宾元菲</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工程师</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地理信息系统</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360" w:lineRule="auto"/>
              <w:rPr>
                <w:rFonts w:ascii="仿宋_GB2312" w:eastAsia="仿宋_GB2312" w:cs="Calibri"/>
                <w:sz w:val="24"/>
                <w:szCs w:val="24"/>
              </w:rPr>
            </w:pPr>
            <w:r>
              <w:rPr>
                <w:rFonts w:ascii="仿宋_GB2312" w:eastAsia="仿宋_GB2312" w:cs="Calibri" w:hint="eastAsia"/>
                <w:sz w:val="24"/>
                <w:szCs w:val="24"/>
              </w:rPr>
              <w:t>参与标准文本及编制说明编写，质量控制。</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毛莹莹</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高级工程师</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测绘工程</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360" w:lineRule="auto"/>
              <w:rPr>
                <w:rFonts w:ascii="仿宋_GB2312" w:eastAsia="仿宋_GB2312" w:cs="Calibri"/>
                <w:sz w:val="24"/>
                <w:szCs w:val="24"/>
              </w:rPr>
            </w:pPr>
            <w:r>
              <w:rPr>
                <w:rFonts w:ascii="仿宋_GB2312" w:eastAsia="仿宋_GB2312" w:cs="Calibri" w:hint="eastAsia"/>
                <w:sz w:val="24"/>
                <w:szCs w:val="24"/>
              </w:rPr>
              <w:t>参与标准文本及编制说明的编写；组织开展标准征求意见会；对标准实施情况进行总结分析，不断对地方标准提出修正意见。</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杨翔</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工程师</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土木工程</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tcPr>
          <w:p w:rsidR="00A1663C" w:rsidRDefault="000F3472">
            <w:pPr>
              <w:adjustRightInd/>
              <w:spacing w:line="360" w:lineRule="auto"/>
              <w:rPr>
                <w:rFonts w:ascii="仿宋_GB2312" w:eastAsia="仿宋_GB2312" w:cs="Calibri"/>
                <w:sz w:val="24"/>
                <w:szCs w:val="24"/>
              </w:rPr>
            </w:pPr>
            <w:r>
              <w:rPr>
                <w:rFonts w:ascii="仿宋_GB2312" w:eastAsia="仿宋_GB2312" w:cs="Calibri" w:hint="eastAsia"/>
                <w:sz w:val="24"/>
                <w:szCs w:val="24"/>
              </w:rPr>
              <w:t>参与标准文本及编制说明的编写；组织开展标准征求意见会；对标准实施情况进行总结分析，</w:t>
            </w:r>
            <w:r>
              <w:rPr>
                <w:rFonts w:ascii="仿宋_GB2312" w:eastAsia="仿宋_GB2312" w:cs="Calibri" w:hint="eastAsia"/>
                <w:sz w:val="24"/>
                <w:szCs w:val="24"/>
              </w:rPr>
              <w:lastRenderedPageBreak/>
              <w:t>不断对地方标准提出修正意见。</w:t>
            </w:r>
          </w:p>
        </w:tc>
      </w:tr>
      <w:tr w:rsidR="00A1663C">
        <w:trPr>
          <w:trHeight w:val="450"/>
        </w:trPr>
        <w:tc>
          <w:tcPr>
            <w:tcW w:w="626"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lastRenderedPageBreak/>
              <w:t>马愉富</w:t>
            </w:r>
          </w:p>
        </w:tc>
        <w:tc>
          <w:tcPr>
            <w:tcW w:w="804"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高级工程师</w:t>
            </w:r>
          </w:p>
        </w:tc>
        <w:tc>
          <w:tcPr>
            <w:tcW w:w="791"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 w:eastAsia="仿宋" w:hAnsi="仿宋" w:cs="Calibri" w:hint="eastAsia"/>
                <w:sz w:val="24"/>
                <w:szCs w:val="24"/>
              </w:rPr>
              <w:t>地理信息系统</w:t>
            </w:r>
          </w:p>
        </w:tc>
        <w:tc>
          <w:tcPr>
            <w:tcW w:w="927"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center"/>
              <w:rPr>
                <w:rFonts w:ascii="仿宋" w:eastAsia="仿宋" w:hAnsi="仿宋" w:cs="Calibri"/>
                <w:sz w:val="24"/>
                <w:szCs w:val="24"/>
              </w:rPr>
            </w:pPr>
            <w:r>
              <w:rPr>
                <w:rFonts w:ascii="仿宋_GB2312" w:eastAsia="仿宋_GB2312" w:hAnsi="仿宋" w:cs="Calibri" w:hint="eastAsia"/>
                <w:color w:val="000000"/>
                <w:sz w:val="24"/>
                <w:szCs w:val="24"/>
              </w:rPr>
              <w:t>广西壮族自治区自然资源信息中心</w:t>
            </w:r>
          </w:p>
        </w:tc>
        <w:tc>
          <w:tcPr>
            <w:tcW w:w="1852" w:type="pct"/>
            <w:tcBorders>
              <w:top w:val="single" w:sz="4" w:space="0" w:color="auto"/>
              <w:left w:val="single" w:sz="4" w:space="0" w:color="auto"/>
              <w:bottom w:val="single" w:sz="4" w:space="0" w:color="auto"/>
              <w:right w:val="single" w:sz="4" w:space="0" w:color="auto"/>
            </w:tcBorders>
            <w:vAlign w:val="center"/>
          </w:tcPr>
          <w:p w:rsidR="00A1663C" w:rsidRDefault="000F3472">
            <w:pPr>
              <w:adjustRightInd/>
              <w:spacing w:line="240" w:lineRule="auto"/>
              <w:jc w:val="left"/>
              <w:rPr>
                <w:rFonts w:ascii="仿宋" w:eastAsia="仿宋" w:hAnsi="仿宋" w:cs="Calibri"/>
                <w:sz w:val="24"/>
                <w:szCs w:val="24"/>
              </w:rPr>
            </w:pPr>
            <w:r>
              <w:rPr>
                <w:rFonts w:ascii="仿宋_GB2312" w:eastAsia="仿宋_GB2312" w:cs="Calibri" w:hint="eastAsia"/>
                <w:sz w:val="24"/>
                <w:szCs w:val="24"/>
              </w:rPr>
              <w:t>参与标准文本及编制说明的编写；组织开展标准征求意见会；对标准实施情况进行总结分析，不断对地方标准提出修正意见。</w:t>
            </w:r>
          </w:p>
        </w:tc>
      </w:tr>
    </w:tbl>
    <w:p w:rsidR="00A1663C" w:rsidRDefault="000F3472">
      <w:pPr>
        <w:adjustRightInd/>
        <w:spacing w:before="100" w:beforeAutospacing="1" w:afterLines="100" w:after="312" w:line="560" w:lineRule="exact"/>
        <w:textAlignment w:val="baseline"/>
        <w:rPr>
          <w:rFonts w:ascii="宋体" w:hAnsi="宋体" w:cs="Calibri"/>
          <w:sz w:val="32"/>
          <w:szCs w:val="32"/>
        </w:rPr>
      </w:pPr>
      <w:r>
        <w:rPr>
          <w:rFonts w:ascii="宋体" w:hAnsi="宋体" w:cs="Calibri" w:hint="eastAsia"/>
          <w:sz w:val="32"/>
          <w:szCs w:val="32"/>
        </w:rPr>
        <w:t xml:space="preserve"> </w:t>
      </w:r>
    </w:p>
    <w:p w:rsidR="00A1663C" w:rsidRDefault="000F3472">
      <w:pPr>
        <w:adjustRightInd/>
        <w:spacing w:line="560" w:lineRule="exact"/>
        <w:jc w:val="center"/>
        <w:rPr>
          <w:rFonts w:ascii="仿宋_GB2312" w:eastAsia="仿宋_GB2312" w:cs="Calibri"/>
          <w:color w:val="000000"/>
          <w:sz w:val="32"/>
          <w:szCs w:val="32"/>
        </w:rPr>
      </w:pPr>
      <w:r>
        <w:rPr>
          <w:rFonts w:ascii="仿宋_GB2312" w:eastAsia="仿宋_GB2312" w:cs="Calibri" w:hint="eastAsia"/>
          <w:color w:val="000000"/>
          <w:sz w:val="32"/>
          <w:szCs w:val="32"/>
        </w:rPr>
        <w:t xml:space="preserve">                   广西壮族自治区自然资源信息</w:t>
      </w:r>
      <w:r>
        <w:rPr>
          <w:rFonts w:ascii="仿宋_GB2312" w:eastAsia="仿宋_GB2312" w:cs="Calibri" w:hint="eastAsia"/>
          <w:sz w:val="32"/>
          <w:szCs w:val="32"/>
        </w:rPr>
        <w:t>中心（盖章）</w:t>
      </w:r>
    </w:p>
    <w:p w:rsidR="00A1663C" w:rsidRDefault="000F3472">
      <w:pPr>
        <w:adjustRightInd/>
        <w:spacing w:line="560" w:lineRule="exact"/>
        <w:jc w:val="center"/>
        <w:rPr>
          <w:rFonts w:ascii="仿宋_GB2312" w:eastAsia="仿宋_GB2312" w:cs="Calibri"/>
          <w:sz w:val="32"/>
          <w:szCs w:val="32"/>
        </w:rPr>
      </w:pPr>
      <w:r>
        <w:rPr>
          <w:rFonts w:ascii="仿宋_GB2312" w:eastAsia="仿宋_GB2312" w:cs="Calibri" w:hint="eastAsia"/>
          <w:sz w:val="32"/>
          <w:szCs w:val="32"/>
        </w:rPr>
        <w:t xml:space="preserve">                 2023年5月25日</w:t>
      </w:r>
    </w:p>
    <w:p w:rsidR="00A1663C" w:rsidRDefault="00A1663C">
      <w:pPr>
        <w:pStyle w:val="afffff6"/>
        <w:ind w:firstLine="420"/>
      </w:pPr>
    </w:p>
    <w:p w:rsidR="00A1663C" w:rsidRDefault="00A1663C">
      <w:pPr>
        <w:pStyle w:val="afffff6"/>
        <w:ind w:firstLine="420"/>
      </w:pPr>
    </w:p>
    <w:bookmarkEnd w:id="49"/>
    <w:p w:rsidR="00A1663C" w:rsidRDefault="00A1663C">
      <w:pPr>
        <w:pStyle w:val="afffff6"/>
        <w:ind w:firstLine="420"/>
      </w:pPr>
    </w:p>
    <w:sectPr w:rsidR="00A1663C">
      <w:pgSz w:w="11906" w:h="16838"/>
      <w:pgMar w:top="567"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E00" w:rsidRDefault="000E1E00">
      <w:pPr>
        <w:spacing w:line="240" w:lineRule="auto"/>
      </w:pPr>
      <w:r>
        <w:separator/>
      </w:r>
    </w:p>
  </w:endnote>
  <w:endnote w:type="continuationSeparator" w:id="0">
    <w:p w:rsidR="000E1E00" w:rsidRDefault="000E1E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A1663C">
    <w:pPr>
      <w:pStyle w:val="afff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A1663C">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2"/>
    </w:pPr>
    <w:r>
      <w:fldChar w:fldCharType="begin"/>
    </w:r>
    <w:r>
      <w:instrText xml:space="preserve"> PAGE   \* MERGEFORMAT \* MERGEFORMAT </w:instrText>
    </w:r>
    <w:r>
      <w:fldChar w:fldCharType="separate"/>
    </w:r>
    <w:r>
      <w:t>2</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3"/>
    </w:pPr>
    <w:r>
      <w:fldChar w:fldCharType="begin"/>
    </w:r>
    <w:r>
      <w:instrText>PAGE   \* MERGEFORMAT</w:instrText>
    </w:r>
    <w:r>
      <w:fldChar w:fldCharType="separate"/>
    </w:r>
    <w:r w:rsidR="00B47DA0" w:rsidRPr="00B47DA0">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2"/>
    </w:pPr>
    <w:r>
      <w:fldChar w:fldCharType="begin"/>
    </w:r>
    <w:r>
      <w:instrText xml:space="preserve"> PAGE   \* MERGEFORMAT \* MERGEFORMAT </w:instrText>
    </w:r>
    <w:r>
      <w:fldChar w:fldCharType="separate"/>
    </w:r>
    <w:r w:rsidR="00B47DA0">
      <w:rPr>
        <w:noProof/>
      </w:rPr>
      <w:t>6</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3"/>
    </w:pPr>
    <w:r>
      <w:fldChar w:fldCharType="begin"/>
    </w:r>
    <w:r>
      <w:instrText>PAGE   \* MERGEFORMAT</w:instrText>
    </w:r>
    <w:r>
      <w:fldChar w:fldCharType="separate"/>
    </w:r>
    <w:r w:rsidR="00B47DA0" w:rsidRPr="00B47DA0">
      <w:rPr>
        <w:noProof/>
        <w:lang w:val="zh-CN"/>
      </w:rPr>
      <w:t>7</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2"/>
    </w:pPr>
    <w:r>
      <w:fldChar w:fldCharType="begin"/>
    </w:r>
    <w:r>
      <w:instrText xml:space="preserve"> PAGE   \* MERGEFORMAT \* MERGEFORMAT </w:instrText>
    </w:r>
    <w:r>
      <w:fldChar w:fldCharType="separate"/>
    </w:r>
    <w:r w:rsidR="00B47DA0">
      <w:rPr>
        <w:noProof/>
      </w:rPr>
      <w:t>14</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3"/>
    </w:pPr>
    <w:r>
      <w:fldChar w:fldCharType="begin"/>
    </w:r>
    <w:r>
      <w:instrText>PAGE   \* MERGEFORMAT</w:instrText>
    </w:r>
    <w:r>
      <w:fldChar w:fldCharType="separate"/>
    </w:r>
    <w:r w:rsidR="00B47DA0" w:rsidRPr="00B47DA0">
      <w:rPr>
        <w:noProof/>
        <w:lang w:val="zh-CN"/>
      </w:rPr>
      <w:t>15</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E00" w:rsidRDefault="000E1E00">
      <w:pPr>
        <w:spacing w:line="240" w:lineRule="auto"/>
      </w:pPr>
      <w:r>
        <w:separator/>
      </w:r>
    </w:p>
  </w:footnote>
  <w:footnote w:type="continuationSeparator" w:id="0">
    <w:p w:rsidR="000E1E00" w:rsidRDefault="000E1E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A1663C">
    <w:pPr>
      <w:pStyle w:val="affff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A1663C">
    <w:pPr>
      <w:pStyle w:val="affff0"/>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c"/>
    </w:pPr>
    <w:r>
      <w:fldChar w:fldCharType="begin"/>
    </w:r>
    <w:r>
      <w:instrText xml:space="preserve"> STYLEREF  标准文件_文件编号 \* MERGEFORMAT </w:instrText>
    </w:r>
    <w:r>
      <w:fldChar w:fldCharType="separate"/>
    </w:r>
    <w:r>
      <w:t>Q/GXXZ 031</w:t>
    </w:r>
    <w:r>
      <w:t>—</w:t>
    </w:r>
    <w:r>
      <w:t>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b"/>
    </w:pPr>
    <w:r>
      <w:fldChar w:fldCharType="begin"/>
    </w:r>
    <w:r>
      <w:instrText xml:space="preserve"> STYLEREF  标准文件_文件编号  \* MERGEFORMAT </w:instrText>
    </w:r>
    <w:r>
      <w:fldChar w:fldCharType="separate"/>
    </w:r>
    <w:r w:rsidR="00B47DA0">
      <w:rPr>
        <w:noProof/>
      </w:rPr>
      <w:t>Q/GXXZ 025</w:t>
    </w:r>
    <w:r w:rsidR="00B47DA0">
      <w:rPr>
        <w:noProof/>
      </w:rPr>
      <w:t>—</w:t>
    </w:r>
    <w:r w:rsidR="00B47DA0">
      <w:rPr>
        <w:noProof/>
      </w:rPr>
      <w:t>2023</w:t>
    </w:r>
    <w:r>
      <w:rPr>
        <w:rFonts w:ascii="宋体" w:eastAsia="宋体" w:cs="宋体"/>
      </w:rPr>
      <w:fldChar w:fldCharType="end"/>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c"/>
    </w:pPr>
    <w:r>
      <w:fldChar w:fldCharType="begin"/>
    </w:r>
    <w:r>
      <w:instrText xml:space="preserve"> STYLEREF  标准文件_文件编号 \* MERGEFORMAT </w:instrText>
    </w:r>
    <w:r>
      <w:fldChar w:fldCharType="separate"/>
    </w:r>
    <w:r w:rsidR="00B47DA0">
      <w:rPr>
        <w:noProof/>
      </w:rPr>
      <w:t>Q/GXXZ 025</w:t>
    </w:r>
    <w:r w:rsidR="00B47DA0">
      <w:rPr>
        <w:noProof/>
      </w:rPr>
      <w:t>—</w:t>
    </w:r>
    <w:r w:rsidR="00B47DA0">
      <w:rPr>
        <w:noProof/>
      </w:rPr>
      <w:t>2023</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b"/>
    </w:pPr>
    <w:r>
      <w:fldChar w:fldCharType="begin"/>
    </w:r>
    <w:r>
      <w:instrText xml:space="preserve"> STYLEREF  标准文件_文件编号  \* MERGEFORMAT </w:instrText>
    </w:r>
    <w:r>
      <w:fldChar w:fldCharType="separate"/>
    </w:r>
    <w:r w:rsidR="00B47DA0">
      <w:rPr>
        <w:noProof/>
      </w:rPr>
      <w:t>Q/GXXZ 025</w:t>
    </w:r>
    <w:r w:rsidR="00B47DA0">
      <w:rPr>
        <w:noProof/>
      </w:rPr>
      <w:t>—</w:t>
    </w:r>
    <w:r w:rsidR="00B47DA0">
      <w:rPr>
        <w:noProof/>
      </w:rPr>
      <w:t>2023</w:t>
    </w:r>
    <w:r>
      <w:rPr>
        <w:rFonts w:ascii="宋体" w:eastAsia="宋体" w:cs="宋体"/>
      </w:rPr>
      <w:fldChar w:fldCharType="end"/>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c"/>
    </w:pPr>
    <w:r>
      <w:fldChar w:fldCharType="begin"/>
    </w:r>
    <w:r>
      <w:instrText xml:space="preserve"> STYLEREF  标准文件_文件编号 \* MERGEFORMAT </w:instrText>
    </w:r>
    <w:r>
      <w:fldChar w:fldCharType="separate"/>
    </w:r>
    <w:r w:rsidR="00B47DA0">
      <w:rPr>
        <w:noProof/>
      </w:rPr>
      <w:t>Q/GXXZ 025</w:t>
    </w:r>
    <w:r w:rsidR="00B47DA0">
      <w:rPr>
        <w:noProof/>
      </w:rPr>
      <w:t>—</w:t>
    </w:r>
    <w:r w:rsidR="00B47DA0">
      <w:rPr>
        <w:noProof/>
      </w:rPr>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63C" w:rsidRDefault="000F3472">
    <w:pPr>
      <w:pStyle w:val="afffffb"/>
    </w:pPr>
    <w:r>
      <w:fldChar w:fldCharType="begin"/>
    </w:r>
    <w:r>
      <w:instrText xml:space="preserve"> STYLEREF  标准文件_文件编号  \* MERGEFORMAT </w:instrText>
    </w:r>
    <w:r>
      <w:fldChar w:fldCharType="separate"/>
    </w:r>
    <w:r w:rsidR="00B47DA0">
      <w:rPr>
        <w:noProof/>
      </w:rPr>
      <w:t>Q/GXXZ 025</w:t>
    </w:r>
    <w:r w:rsidR="00B47DA0">
      <w:rPr>
        <w:noProof/>
      </w:rPr>
      <w:t>—</w:t>
    </w:r>
    <w:r w:rsidR="00B47DA0">
      <w:rPr>
        <w:noProof/>
      </w:rPr>
      <w:t>2023</w:t>
    </w:r>
    <w:r>
      <w:rPr>
        <w:rFonts w:ascii="宋体" w:eastAsia="宋体" w:cs="宋体"/>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44C2D1C"/>
    <w:multiLevelType w:val="multilevel"/>
    <w:tmpl w:val="244C2D1C"/>
    <w:lvl w:ilvl="0">
      <w:start w:val="1"/>
      <w:numFmt w:val="decimal"/>
      <w:lvlText w:val="%1."/>
      <w:lvlJc w:val="left"/>
      <w:pPr>
        <w:tabs>
          <w:tab w:val="left" w:pos="312"/>
        </w:tabs>
        <w:ind w:left="120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2C5917C3"/>
    <w:multiLevelType w:val="multilevel"/>
    <w:tmpl w:val="2C5917C3"/>
    <w:lvl w:ilvl="0">
      <w:start w:val="1"/>
      <w:numFmt w:val="none"/>
      <w:pStyle w:val="af2"/>
      <w:lvlText w:val="%1——"/>
      <w:lvlJc w:val="left"/>
      <w:pPr>
        <w:tabs>
          <w:tab w:val="left" w:pos="1277"/>
        </w:tabs>
        <w:ind w:left="1277"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0063C3"/>
    <w:multiLevelType w:val="multilevel"/>
    <w:tmpl w:val="690063C3"/>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9D85BDD"/>
    <w:multiLevelType w:val="multilevel"/>
    <w:tmpl w:val="69D85BDD"/>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2"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3"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30"/>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8"/>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2"/>
  </w:num>
  <w:num w:numId="19">
    <w:abstractNumId w:val="16"/>
  </w:num>
  <w:num w:numId="20">
    <w:abstractNumId w:val="1"/>
  </w:num>
  <w:num w:numId="21">
    <w:abstractNumId w:val="11"/>
  </w:num>
  <w:num w:numId="22">
    <w:abstractNumId w:val="33"/>
  </w:num>
  <w:num w:numId="23">
    <w:abstractNumId w:val="21"/>
  </w:num>
  <w:num w:numId="24">
    <w:abstractNumId w:val="6"/>
  </w:num>
  <w:num w:numId="25">
    <w:abstractNumId w:val="29"/>
  </w:num>
  <w:num w:numId="26">
    <w:abstractNumId w:val="31"/>
  </w:num>
  <w:num w:numId="27">
    <w:abstractNumId w:val="2"/>
  </w:num>
  <w:num w:numId="28">
    <w:abstractNumId w:val="4"/>
  </w:num>
  <w:num w:numId="29">
    <w:abstractNumId w:val="15"/>
  </w:num>
  <w:num w:numId="30">
    <w:abstractNumId w:val="26"/>
  </w:num>
  <w:num w:numId="31">
    <w:abstractNumId w:val="23"/>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czZmFmOTMyNTY1M2ViMGFlNmM5Y2YxNWI3ZjQzNzEifQ=="/>
  </w:docVars>
  <w:rsids>
    <w:rsidRoot w:val="00290E9D"/>
    <w:rsid w:val="0000040A"/>
    <w:rsid w:val="00000A94"/>
    <w:rsid w:val="00001972"/>
    <w:rsid w:val="00001D9A"/>
    <w:rsid w:val="00007B3A"/>
    <w:rsid w:val="000107E0"/>
    <w:rsid w:val="0001099D"/>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36A"/>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E00"/>
    <w:rsid w:val="000E4C9E"/>
    <w:rsid w:val="000E6FD7"/>
    <w:rsid w:val="000E7E6A"/>
    <w:rsid w:val="000F06E1"/>
    <w:rsid w:val="000F0E3C"/>
    <w:rsid w:val="000F19D5"/>
    <w:rsid w:val="000F3472"/>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5B22"/>
    <w:rsid w:val="00141114"/>
    <w:rsid w:val="00142969"/>
    <w:rsid w:val="001446C2"/>
    <w:rsid w:val="001457E7"/>
    <w:rsid w:val="00145D9D"/>
    <w:rsid w:val="00146388"/>
    <w:rsid w:val="001529E5"/>
    <w:rsid w:val="00153C7E"/>
    <w:rsid w:val="00154D6F"/>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3E4"/>
    <w:rsid w:val="002359CB"/>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0E9D"/>
    <w:rsid w:val="00292D60"/>
    <w:rsid w:val="00293B30"/>
    <w:rsid w:val="00294D34"/>
    <w:rsid w:val="00294E3B"/>
    <w:rsid w:val="00296193"/>
    <w:rsid w:val="00296C66"/>
    <w:rsid w:val="00296EBE"/>
    <w:rsid w:val="002974E3"/>
    <w:rsid w:val="00297B94"/>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6F0"/>
    <w:rsid w:val="00336C64"/>
    <w:rsid w:val="00337162"/>
    <w:rsid w:val="0034194F"/>
    <w:rsid w:val="00344605"/>
    <w:rsid w:val="003474AA"/>
    <w:rsid w:val="00350D1D"/>
    <w:rsid w:val="00352C83"/>
    <w:rsid w:val="00354570"/>
    <w:rsid w:val="003615D2"/>
    <w:rsid w:val="0036429C"/>
    <w:rsid w:val="003643B2"/>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A79CE"/>
    <w:rsid w:val="003B09AD"/>
    <w:rsid w:val="003B1F18"/>
    <w:rsid w:val="003B4044"/>
    <w:rsid w:val="003B4F73"/>
    <w:rsid w:val="003B5BF0"/>
    <w:rsid w:val="003B60BF"/>
    <w:rsid w:val="003B6BE3"/>
    <w:rsid w:val="003B6D99"/>
    <w:rsid w:val="003C010C"/>
    <w:rsid w:val="003C0A6C"/>
    <w:rsid w:val="003C14F8"/>
    <w:rsid w:val="003C4E3F"/>
    <w:rsid w:val="003C5A43"/>
    <w:rsid w:val="003D0519"/>
    <w:rsid w:val="003D0FF6"/>
    <w:rsid w:val="003D262C"/>
    <w:rsid w:val="003D6D61"/>
    <w:rsid w:val="003D6E84"/>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1EDE"/>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0B75"/>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034"/>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8D5"/>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320C"/>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0165"/>
    <w:rsid w:val="00632182"/>
    <w:rsid w:val="00632AE0"/>
    <w:rsid w:val="00633C17"/>
    <w:rsid w:val="00634D9E"/>
    <w:rsid w:val="00636E3E"/>
    <w:rsid w:val="006379F7"/>
    <w:rsid w:val="00637E4D"/>
    <w:rsid w:val="00640620"/>
    <w:rsid w:val="00641A1F"/>
    <w:rsid w:val="00645904"/>
    <w:rsid w:val="00651ACB"/>
    <w:rsid w:val="00651C47"/>
    <w:rsid w:val="006524FF"/>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1398"/>
    <w:rsid w:val="00697529"/>
    <w:rsid w:val="006A07AA"/>
    <w:rsid w:val="006A25E5"/>
    <w:rsid w:val="006A2B46"/>
    <w:rsid w:val="006A336D"/>
    <w:rsid w:val="006A37B9"/>
    <w:rsid w:val="006A4F95"/>
    <w:rsid w:val="006A7882"/>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5A79"/>
    <w:rsid w:val="006D6593"/>
    <w:rsid w:val="006E7709"/>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47E8A"/>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3E8E"/>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DB2"/>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A26"/>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A7393"/>
    <w:rsid w:val="009B09E0"/>
    <w:rsid w:val="009B0BC5"/>
    <w:rsid w:val="009B1247"/>
    <w:rsid w:val="009B1F91"/>
    <w:rsid w:val="009B6029"/>
    <w:rsid w:val="009B6971"/>
    <w:rsid w:val="009C27F1"/>
    <w:rsid w:val="009C3152"/>
    <w:rsid w:val="009C4CFA"/>
    <w:rsid w:val="009C5070"/>
    <w:rsid w:val="009D112C"/>
    <w:rsid w:val="009D47FA"/>
    <w:rsid w:val="009D4C5B"/>
    <w:rsid w:val="009D50D2"/>
    <w:rsid w:val="009D651A"/>
    <w:rsid w:val="009D6BCA"/>
    <w:rsid w:val="009E0F62"/>
    <w:rsid w:val="009E4A58"/>
    <w:rsid w:val="009E5A2D"/>
    <w:rsid w:val="009E5AB2"/>
    <w:rsid w:val="009E6219"/>
    <w:rsid w:val="009F03B3"/>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63C"/>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2A00"/>
    <w:rsid w:val="00A648CD"/>
    <w:rsid w:val="00A6537A"/>
    <w:rsid w:val="00A67866"/>
    <w:rsid w:val="00A70B07"/>
    <w:rsid w:val="00A723F8"/>
    <w:rsid w:val="00A74BE5"/>
    <w:rsid w:val="00A77CCB"/>
    <w:rsid w:val="00A83D8D"/>
    <w:rsid w:val="00A8446B"/>
    <w:rsid w:val="00A8473F"/>
    <w:rsid w:val="00A862D6"/>
    <w:rsid w:val="00A8715E"/>
    <w:rsid w:val="00A9295B"/>
    <w:rsid w:val="00A93B09"/>
    <w:rsid w:val="00A952D7"/>
    <w:rsid w:val="00A963F7"/>
    <w:rsid w:val="00A96AD8"/>
    <w:rsid w:val="00AA052C"/>
    <w:rsid w:val="00AA1113"/>
    <w:rsid w:val="00AA1E45"/>
    <w:rsid w:val="00AA4286"/>
    <w:rsid w:val="00AA456B"/>
    <w:rsid w:val="00AA57F5"/>
    <w:rsid w:val="00AA672E"/>
    <w:rsid w:val="00AA6EC9"/>
    <w:rsid w:val="00AB3240"/>
    <w:rsid w:val="00AB6309"/>
    <w:rsid w:val="00AB6C5F"/>
    <w:rsid w:val="00AB7129"/>
    <w:rsid w:val="00AC0BAE"/>
    <w:rsid w:val="00AC27A6"/>
    <w:rsid w:val="00AC30F7"/>
    <w:rsid w:val="00AC3A5A"/>
    <w:rsid w:val="00AC3F49"/>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BC8"/>
    <w:rsid w:val="00AF47C5"/>
    <w:rsid w:val="00AF5398"/>
    <w:rsid w:val="00B0472A"/>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DA0"/>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27A6"/>
    <w:rsid w:val="00B831CE"/>
    <w:rsid w:val="00B85600"/>
    <w:rsid w:val="00B86677"/>
    <w:rsid w:val="00B87131"/>
    <w:rsid w:val="00B900EF"/>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440"/>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210F"/>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1C92"/>
    <w:rsid w:val="00D0321C"/>
    <w:rsid w:val="00D0331D"/>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1A96"/>
    <w:rsid w:val="00D32719"/>
    <w:rsid w:val="00D33333"/>
    <w:rsid w:val="00D352A2"/>
    <w:rsid w:val="00D4162B"/>
    <w:rsid w:val="00D4514F"/>
    <w:rsid w:val="00D451E2"/>
    <w:rsid w:val="00D45E89"/>
    <w:rsid w:val="00D45E8D"/>
    <w:rsid w:val="00D466AE"/>
    <w:rsid w:val="00D4734F"/>
    <w:rsid w:val="00D51BF3"/>
    <w:rsid w:val="00D53AAD"/>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86716"/>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5069"/>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3"/>
    <w:rsid w:val="00F859A8"/>
    <w:rsid w:val="00F8663B"/>
    <w:rsid w:val="00F86D87"/>
    <w:rsid w:val="00F9108B"/>
    <w:rsid w:val="00F91349"/>
    <w:rsid w:val="00F93A8A"/>
    <w:rsid w:val="00F95248"/>
    <w:rsid w:val="00F956A9"/>
    <w:rsid w:val="00F963ED"/>
    <w:rsid w:val="00F966CF"/>
    <w:rsid w:val="00F96B56"/>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4E2"/>
    <w:rsid w:val="00FF5B99"/>
    <w:rsid w:val="00FF730C"/>
    <w:rsid w:val="00FF73F4"/>
    <w:rsid w:val="00FF7CE4"/>
    <w:rsid w:val="00FF7E39"/>
    <w:rsid w:val="057311A3"/>
    <w:rsid w:val="064739DD"/>
    <w:rsid w:val="0A4B1234"/>
    <w:rsid w:val="132B1F55"/>
    <w:rsid w:val="14A33635"/>
    <w:rsid w:val="1640310D"/>
    <w:rsid w:val="1A89773E"/>
    <w:rsid w:val="244B5CDF"/>
    <w:rsid w:val="2C7A797E"/>
    <w:rsid w:val="33CE10F3"/>
    <w:rsid w:val="3DE23B41"/>
    <w:rsid w:val="415C28CD"/>
    <w:rsid w:val="4AAD200F"/>
    <w:rsid w:val="4D8E17D8"/>
    <w:rsid w:val="517B693B"/>
    <w:rsid w:val="568B0DE3"/>
    <w:rsid w:val="6166115E"/>
    <w:rsid w:val="68B00BAB"/>
    <w:rsid w:val="6B2D4B14"/>
    <w:rsid w:val="6B426D39"/>
    <w:rsid w:val="75355977"/>
    <w:rsid w:val="75634C0D"/>
    <w:rsid w:val="797C559E"/>
    <w:rsid w:val="7DD436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4DA1003A-AE76-4286-93EE-BD73E5EE9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1">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uiPriority w:val="99"/>
    <w:qFormat/>
    <w:pPr>
      <w:spacing w:after="120"/>
    </w:pPr>
  </w:style>
  <w:style w:type="paragraph" w:styleId="51">
    <w:name w:val="toc 5"/>
    <w:basedOn w:val="afff5"/>
    <w:next w:val="afff5"/>
    <w:uiPriority w:val="39"/>
    <w:unhideWhenUsed/>
    <w:qFormat/>
    <w:pPr>
      <w:ind w:left="839"/>
    </w:pPr>
    <w:rPr>
      <w:rFonts w:ascii="宋体"/>
    </w:rPr>
  </w:style>
  <w:style w:type="paragraph" w:styleId="31">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11">
    <w:name w:val="toc 1"/>
    <w:basedOn w:val="afff5"/>
    <w:next w:val="afff5"/>
    <w:uiPriority w:val="39"/>
    <w:unhideWhenUsed/>
    <w:qFormat/>
    <w:rPr>
      <w:rFonts w:ascii="宋体"/>
    </w:rPr>
  </w:style>
  <w:style w:type="paragraph" w:styleId="41">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uiPriority w:val="39"/>
    <w:unhideWhenUsed/>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24">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Normal (Web)"/>
    <w:basedOn w:val="afff5"/>
    <w:uiPriority w:val="99"/>
    <w:unhideWhenUsed/>
    <w:qFormat/>
    <w:pPr>
      <w:adjustRightInd/>
      <w:spacing w:before="100" w:beforeAutospacing="1" w:after="100" w:afterAutospacing="1" w:line="240" w:lineRule="auto"/>
      <w:jc w:val="left"/>
    </w:pPr>
    <w:rPr>
      <w:rFonts w:ascii="Times New Roman" w:hAnsi="Times New Roman"/>
      <w:kern w:val="0"/>
      <w:sz w:val="24"/>
      <w:szCs w:val="24"/>
    </w:rPr>
  </w:style>
  <w:style w:type="paragraph" w:styleId="affff6">
    <w:name w:val="Title"/>
    <w:basedOn w:val="afff5"/>
    <w:link w:val="affff7"/>
    <w:qFormat/>
    <w:pPr>
      <w:spacing w:before="240" w:after="60"/>
      <w:jc w:val="center"/>
      <w:outlineLvl w:val="0"/>
    </w:pPr>
    <w:rPr>
      <w:rFonts w:ascii="Arial" w:hAnsi="Arial" w:cs="Arial"/>
      <w:b/>
      <w:bCs/>
      <w:sz w:val="32"/>
      <w:szCs w:val="32"/>
    </w:rPr>
  </w:style>
  <w:style w:type="table" w:styleId="affff8">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9">
    <w:name w:val="Strong"/>
    <w:uiPriority w:val="22"/>
    <w:qFormat/>
    <w:rPr>
      <w:b/>
      <w:bCs/>
    </w:rPr>
  </w:style>
  <w:style w:type="character" w:styleId="affffa">
    <w:name w:val="page number"/>
    <w:qFormat/>
    <w:rPr>
      <w:rFonts w:ascii="宋体" w:eastAsia="宋体" w:hAnsi="Times New Roman"/>
      <w:sz w:val="18"/>
    </w:rPr>
  </w:style>
  <w:style w:type="character" w:styleId="affffb">
    <w:name w:val="Emphasis"/>
    <w:uiPriority w:val="20"/>
    <w:qFormat/>
    <w:rPr>
      <w:i/>
      <w:iCs/>
    </w:rPr>
  </w:style>
  <w:style w:type="character" w:styleId="affffc">
    <w:name w:val="Hyperlink"/>
    <w:uiPriority w:val="99"/>
    <w:qFormat/>
    <w:rPr>
      <w:rFonts w:ascii="宋体" w:eastAsia="宋体" w:hAnsi="Times New Roman"/>
      <w:color w:val="auto"/>
      <w:spacing w:val="0"/>
      <w:w w:val="100"/>
      <w:position w:val="0"/>
      <w:sz w:val="21"/>
      <w:u w:val="none"/>
      <w:vertAlign w:val="baseline"/>
    </w:rPr>
  </w:style>
  <w:style w:type="character" w:styleId="affffd">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1">
    <w:name w:val="页眉 字符"/>
    <w:link w:val="affff0"/>
    <w:uiPriority w:val="99"/>
    <w:qFormat/>
    <w:rPr>
      <w:rFonts w:ascii="Times New Roman" w:eastAsia="宋体" w:hAnsi="Times New Roman" w:cs="Times New Roman"/>
      <w:sz w:val="18"/>
      <w:szCs w:val="18"/>
    </w:rPr>
  </w:style>
  <w:style w:type="character" w:customStyle="1" w:styleId="affff">
    <w:name w:val="页脚 字符"/>
    <w:link w:val="afffe"/>
    <w:uiPriority w:val="99"/>
    <w:qFormat/>
    <w:rPr>
      <w:rFonts w:ascii="宋体" w:eastAsia="宋体" w:hAnsi="Times New Roman" w:cs="Times New Roman"/>
      <w:sz w:val="18"/>
      <w:szCs w:val="18"/>
    </w:rPr>
  </w:style>
  <w:style w:type="character" w:customStyle="1" w:styleId="afffd">
    <w:name w:val="批注框文本 字符"/>
    <w:link w:val="afffc"/>
    <w:uiPriority w:val="99"/>
    <w:semiHidden/>
    <w:qFormat/>
    <w:rPr>
      <w:sz w:val="18"/>
      <w:szCs w:val="18"/>
    </w:rPr>
  </w:style>
  <w:style w:type="paragraph" w:styleId="affffe">
    <w:name w:val="Quote"/>
    <w:basedOn w:val="afff5"/>
    <w:next w:val="afff5"/>
    <w:link w:val="afffff"/>
    <w:uiPriority w:val="29"/>
    <w:qFormat/>
    <w:rPr>
      <w:i/>
      <w:iCs/>
      <w:color w:val="000000"/>
    </w:rPr>
  </w:style>
  <w:style w:type="character" w:customStyle="1" w:styleId="afffff">
    <w:name w:val="引用 字符"/>
    <w:link w:val="affffe"/>
    <w:uiPriority w:val="29"/>
    <w:qFormat/>
    <w:rPr>
      <w:i/>
      <w:iCs/>
      <w:color w:val="000000"/>
    </w:rPr>
  </w:style>
  <w:style w:type="character" w:customStyle="1" w:styleId="affff7">
    <w:name w:val="标题 字符"/>
    <w:link w:val="affff6"/>
    <w:qFormat/>
    <w:rPr>
      <w:rFonts w:ascii="Arial" w:eastAsia="宋体" w:hAnsi="Arial" w:cs="Arial"/>
      <w:b/>
      <w:bCs/>
      <w:sz w:val="32"/>
      <w:szCs w:val="32"/>
    </w:rPr>
  </w:style>
  <w:style w:type="paragraph" w:customStyle="1" w:styleId="afffff0">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1">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2">
    <w:name w:val="标准文件_页脚偶数页"/>
    <w:qFormat/>
    <w:pPr>
      <w:ind w:left="198"/>
    </w:pPr>
    <w:rPr>
      <w:rFonts w:ascii="宋体" w:hAnsi="Times New Roman"/>
      <w:sz w:val="18"/>
    </w:rPr>
  </w:style>
  <w:style w:type="paragraph" w:customStyle="1" w:styleId="afffff3">
    <w:name w:val="标准文件_页脚奇数页"/>
    <w:qFormat/>
    <w:pPr>
      <w:ind w:right="227"/>
      <w:jc w:val="right"/>
    </w:pPr>
    <w:rPr>
      <w:rFonts w:ascii="宋体" w:hAnsi="Times New Roman"/>
      <w:sz w:val="18"/>
    </w:rPr>
  </w:style>
  <w:style w:type="paragraph" w:customStyle="1" w:styleId="afffff4">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5">
    <w:name w:val="标准文件_标准正文"/>
    <w:basedOn w:val="afff5"/>
    <w:next w:val="afffff6"/>
    <w:qFormat/>
    <w:pPr>
      <w:snapToGrid w:val="0"/>
      <w:ind w:firstLineChars="200" w:firstLine="200"/>
    </w:pPr>
    <w:rPr>
      <w:kern w:val="0"/>
    </w:rPr>
  </w:style>
  <w:style w:type="paragraph" w:customStyle="1" w:styleId="afffff6">
    <w:name w:val="标准文件_段"/>
    <w:link w:val="Char"/>
    <w:qFormat/>
    <w:pPr>
      <w:autoSpaceDE w:val="0"/>
      <w:autoSpaceDN w:val="0"/>
      <w:ind w:firstLineChars="200" w:firstLine="200"/>
      <w:jc w:val="both"/>
    </w:pPr>
    <w:rPr>
      <w:rFonts w:ascii="宋体" w:hAnsi="Times New Roman"/>
      <w:sz w:val="21"/>
    </w:rPr>
  </w:style>
  <w:style w:type="paragraph" w:customStyle="1" w:styleId="afffff7">
    <w:name w:val="标准文件_版本"/>
    <w:basedOn w:val="afffff5"/>
    <w:qFormat/>
    <w:pPr>
      <w:adjustRightInd/>
      <w:snapToGrid/>
      <w:ind w:firstLineChars="0" w:firstLine="0"/>
    </w:pPr>
    <w:rPr>
      <w:rFonts w:ascii="宋体" w:hAnsi="宋体"/>
      <w:kern w:val="2"/>
    </w:rPr>
  </w:style>
  <w:style w:type="paragraph" w:customStyle="1" w:styleId="afffff8">
    <w:name w:val="标准文件_标准部门"/>
    <w:basedOn w:val="afff5"/>
    <w:qFormat/>
    <w:pPr>
      <w:jc w:val="center"/>
    </w:pPr>
    <w:rPr>
      <w:rFonts w:ascii="黑体" w:eastAsia="黑体"/>
      <w:kern w:val="0"/>
      <w:sz w:val="44"/>
    </w:rPr>
  </w:style>
  <w:style w:type="paragraph" w:customStyle="1" w:styleId="afffff9">
    <w:name w:val="标准文件_标准代替"/>
    <w:basedOn w:val="afff5"/>
    <w:next w:val="afff5"/>
    <w:qFormat/>
    <w:pPr>
      <w:spacing w:line="310" w:lineRule="exact"/>
      <w:jc w:val="right"/>
    </w:pPr>
    <w:rPr>
      <w:rFonts w:ascii="宋体" w:hAnsi="宋体"/>
      <w:kern w:val="0"/>
    </w:rPr>
  </w:style>
  <w:style w:type="paragraph" w:customStyle="1" w:styleId="afffffa">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b">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c">
    <w:name w:val="标准文件_页眉偶数页"/>
    <w:basedOn w:val="afffffb"/>
    <w:next w:val="afff5"/>
    <w:qFormat/>
    <w:pPr>
      <w:jc w:val="left"/>
    </w:pPr>
  </w:style>
  <w:style w:type="paragraph" w:customStyle="1" w:styleId="afffffd">
    <w:name w:val="标准文件_参考文献标题"/>
    <w:basedOn w:val="afff5"/>
    <w:next w:val="afff5"/>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6"/>
    <w:qFormat/>
    <w:pPr>
      <w:widowControl w:val="0"/>
      <w:numPr>
        <w:ilvl w:val="3"/>
        <w:numId w:val="2"/>
      </w:numPr>
      <w:spacing w:beforeLines="50" w:afterLines="50"/>
      <w:jc w:val="both"/>
      <w:outlineLvl w:val="2"/>
    </w:pPr>
    <w:rPr>
      <w:rFonts w:ascii="黑体" w:eastAsia="黑体" w:hAnsi="Times New Roman"/>
      <w:sz w:val="21"/>
    </w:rPr>
  </w:style>
  <w:style w:type="character" w:customStyle="1" w:styleId="afffffe">
    <w:name w:val="标准文件_发布"/>
    <w:qFormat/>
    <w:rPr>
      <w:rFonts w:ascii="黑体" w:eastAsia="黑体"/>
      <w:spacing w:val="0"/>
      <w:w w:val="100"/>
      <w:position w:val="3"/>
      <w:sz w:val="28"/>
    </w:rPr>
  </w:style>
  <w:style w:type="paragraph" w:customStyle="1" w:styleId="ad">
    <w:name w:val="标准文件_方框数字列项"/>
    <w:basedOn w:val="afffff6"/>
    <w:qFormat/>
    <w:pPr>
      <w:numPr>
        <w:numId w:val="3"/>
      </w:numPr>
      <w:ind w:firstLineChars="0" w:firstLine="0"/>
    </w:pPr>
  </w:style>
  <w:style w:type="paragraph" w:customStyle="1" w:styleId="affffff">
    <w:name w:val="标准文件_封面标准编号"/>
    <w:basedOn w:val="afff5"/>
    <w:next w:val="afffff9"/>
    <w:qFormat/>
    <w:pPr>
      <w:spacing w:line="310" w:lineRule="exact"/>
      <w:jc w:val="right"/>
    </w:pPr>
    <w:rPr>
      <w:rFonts w:ascii="黑体" w:eastAsia="黑体"/>
      <w:kern w:val="0"/>
      <w:sz w:val="28"/>
    </w:rPr>
  </w:style>
  <w:style w:type="paragraph" w:customStyle="1" w:styleId="affffff0">
    <w:name w:val="标准文件_封面标准分类号"/>
    <w:basedOn w:val="afff5"/>
    <w:qFormat/>
    <w:rPr>
      <w:rFonts w:ascii="黑体" w:eastAsia="黑体"/>
      <w:b/>
      <w:kern w:val="0"/>
      <w:sz w:val="28"/>
    </w:rPr>
  </w:style>
  <w:style w:type="paragraph" w:customStyle="1" w:styleId="affffff1">
    <w:name w:val="标准文件_封面标准名称"/>
    <w:basedOn w:val="afff5"/>
    <w:qFormat/>
    <w:pPr>
      <w:spacing w:line="240" w:lineRule="auto"/>
      <w:jc w:val="center"/>
    </w:pPr>
    <w:rPr>
      <w:rFonts w:ascii="黑体" w:eastAsia="黑体"/>
      <w:kern w:val="0"/>
      <w:sz w:val="52"/>
    </w:rPr>
  </w:style>
  <w:style w:type="paragraph" w:customStyle="1" w:styleId="affffff2">
    <w:name w:val="标准文件_封面标准英文名称"/>
    <w:basedOn w:val="afff5"/>
    <w:qFormat/>
    <w:pPr>
      <w:spacing w:line="240" w:lineRule="auto"/>
      <w:jc w:val="center"/>
    </w:pPr>
    <w:rPr>
      <w:rFonts w:ascii="黑体" w:eastAsia="黑体"/>
      <w:b/>
      <w:sz w:val="28"/>
    </w:rPr>
  </w:style>
  <w:style w:type="paragraph" w:customStyle="1" w:styleId="affffff3">
    <w:name w:val="标准文件_封面发布日期"/>
    <w:basedOn w:val="afff5"/>
    <w:qFormat/>
    <w:pPr>
      <w:spacing w:line="310" w:lineRule="exact"/>
    </w:pPr>
    <w:rPr>
      <w:rFonts w:ascii="黑体" w:eastAsia="黑体"/>
      <w:kern w:val="0"/>
      <w:sz w:val="28"/>
    </w:rPr>
  </w:style>
  <w:style w:type="paragraph" w:customStyle="1" w:styleId="affffff4">
    <w:name w:val="标准文件_封面密级"/>
    <w:basedOn w:val="afff5"/>
    <w:qFormat/>
    <w:rPr>
      <w:rFonts w:eastAsia="黑体"/>
      <w:sz w:val="32"/>
    </w:rPr>
  </w:style>
  <w:style w:type="paragraph" w:customStyle="1" w:styleId="affffff5">
    <w:name w:val="标准文件_封面实施日期"/>
    <w:basedOn w:val="afff5"/>
    <w:qFormat/>
    <w:pPr>
      <w:spacing w:line="310" w:lineRule="exact"/>
      <w:jc w:val="right"/>
    </w:pPr>
    <w:rPr>
      <w:rFonts w:ascii="黑体" w:eastAsia="黑体"/>
      <w:sz w:val="28"/>
    </w:rPr>
  </w:style>
  <w:style w:type="paragraph" w:customStyle="1" w:styleId="affffff6">
    <w:name w:val="标准文件_封面抬头"/>
    <w:basedOn w:val="afffff6"/>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6"/>
    <w:qFormat/>
    <w:pPr>
      <w:numPr>
        <w:numId w:val="4"/>
      </w:numPr>
      <w:shd w:val="clear" w:color="FFFFFF" w:fill="FFFFFF"/>
      <w:tabs>
        <w:tab w:val="left" w:pos="6406"/>
      </w:tabs>
      <w:spacing w:beforeLines="25" w:afterLines="50"/>
      <w:jc w:val="center"/>
      <w:outlineLvl w:val="0"/>
    </w:pPr>
    <w:rPr>
      <w:rFonts w:ascii="黑体" w:eastAsia="黑体" w:hAnsi="Times New Roman"/>
      <w:sz w:val="21"/>
    </w:rPr>
  </w:style>
  <w:style w:type="paragraph" w:customStyle="1" w:styleId="aff">
    <w:name w:val="标准文件_附录表标题"/>
    <w:next w:val="afffff6"/>
    <w:qFormat/>
    <w:pPr>
      <w:numPr>
        <w:ilvl w:val="1"/>
        <w:numId w:val="5"/>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6"/>
    <w:qFormat/>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f6"/>
    <w:qFormat/>
    <w:pPr>
      <w:widowControl/>
      <w:numPr>
        <w:ilvl w:val="2"/>
      </w:numPr>
      <w:wordWrap w:val="0"/>
      <w:overflowPunct w:val="0"/>
      <w:autoSpaceDE w:val="0"/>
      <w:autoSpaceDN w:val="0"/>
      <w:textAlignment w:val="baseline"/>
      <w:outlineLvl w:val="3"/>
    </w:pPr>
  </w:style>
  <w:style w:type="paragraph" w:customStyle="1" w:styleId="affffff7">
    <w:name w:val="标准文件_附录公式"/>
    <w:basedOn w:val="afffff5"/>
    <w:next w:val="afffff5"/>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6"/>
    <w:qFormat/>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f6"/>
    <w:qFormat/>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f6"/>
    <w:qFormat/>
    <w:pPr>
      <w:numPr>
        <w:ilvl w:val="1"/>
        <w:numId w:val="6"/>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f6"/>
    <w:qFormat/>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uiPriority w:val="99"/>
    <w:qFormat/>
    <w:rPr>
      <w:rFonts w:ascii="Times New Roman" w:eastAsia="宋体" w:hAnsi="Times New Roman" w:cs="Times New Roman"/>
      <w:szCs w:val="20"/>
    </w:rPr>
  </w:style>
  <w:style w:type="paragraph" w:customStyle="1" w:styleId="affffff8">
    <w:name w:val="标准文件_附录章标题"/>
    <w:next w:val="afffff6"/>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9">
    <w:name w:val="标准文件_公式后的破折号"/>
    <w:basedOn w:val="afffff6"/>
    <w:next w:val="afffff6"/>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ind w:left="0" w:firstLine="0"/>
      <w:jc w:val="center"/>
      <w:outlineLvl w:val="0"/>
    </w:pPr>
    <w:rPr>
      <w:rFonts w:ascii="黑体" w:eastAsia="黑体" w:hAnsi="Times New Roman"/>
      <w:sz w:val="32"/>
    </w:rPr>
  </w:style>
  <w:style w:type="paragraph" w:customStyle="1" w:styleId="affffffa">
    <w:name w:val="标准文件_目次、标准名称标题"/>
    <w:basedOn w:val="a6"/>
    <w:next w:val="afffff6"/>
    <w:qFormat/>
    <w:pPr>
      <w:spacing w:line="460" w:lineRule="exact"/>
    </w:pPr>
  </w:style>
  <w:style w:type="paragraph" w:customStyle="1" w:styleId="affffffb">
    <w:name w:val="标准文件_目录标题"/>
    <w:basedOn w:val="afff5"/>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6"/>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c">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6"/>
    <w:qFormat/>
    <w:pPr>
      <w:widowControl w:val="0"/>
      <w:numPr>
        <w:ilvl w:val="5"/>
        <w:numId w:val="2"/>
      </w:numPr>
      <w:spacing w:beforeLines="50" w:afterLines="50"/>
      <w:jc w:val="both"/>
      <w:outlineLvl w:val="4"/>
    </w:pPr>
    <w:rPr>
      <w:rFonts w:ascii="黑体" w:eastAsia="黑体" w:hAnsi="Times New Roman"/>
      <w:sz w:val="21"/>
    </w:rPr>
  </w:style>
  <w:style w:type="character" w:customStyle="1" w:styleId="affff3">
    <w:name w:val="脚注文本 字符"/>
    <w:link w:val="affff2"/>
    <w:semiHidden/>
    <w:qFormat/>
    <w:rPr>
      <w:rFonts w:ascii="宋体" w:eastAsia="宋体" w:hAnsi="Times New Roman" w:cs="Times New Roman"/>
      <w:sz w:val="18"/>
      <w:szCs w:val="18"/>
    </w:rPr>
  </w:style>
  <w:style w:type="paragraph" w:customStyle="1" w:styleId="affffffd">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6"/>
    <w:qFormat/>
    <w:pPr>
      <w:numPr>
        <w:numId w:val="12"/>
      </w:numPr>
      <w:spacing w:line="240" w:lineRule="auto"/>
      <w:jc w:val="left"/>
    </w:pPr>
    <w:rPr>
      <w:rFonts w:ascii="宋体" w:hAnsi="宋体"/>
      <w:sz w:val="18"/>
    </w:rPr>
  </w:style>
  <w:style w:type="character" w:customStyle="1" w:styleId="affffffe">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6"/>
    <w:qFormat/>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f6"/>
    <w:qFormat/>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f6"/>
    <w:qFormat/>
    <w:pPr>
      <w:numPr>
        <w:ilvl w:val="2"/>
      </w:numPr>
      <w:spacing w:beforeLines="50" w:afterLines="50"/>
      <w:outlineLvl w:val="1"/>
    </w:pPr>
  </w:style>
  <w:style w:type="paragraph" w:customStyle="1" w:styleId="afffffff">
    <w:name w:val="标准文件_一致程度"/>
    <w:basedOn w:val="afff5"/>
    <w:qFormat/>
    <w:pPr>
      <w:spacing w:line="440" w:lineRule="exact"/>
      <w:jc w:val="center"/>
    </w:pPr>
    <w:rPr>
      <w:sz w:val="28"/>
    </w:rPr>
  </w:style>
  <w:style w:type="paragraph" w:customStyle="1" w:styleId="afffffff0">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f1">
    <w:name w:val="标准文件_英文图表脚注"/>
    <w:basedOn w:val="afffff5"/>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6"/>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6"/>
    <w:qFormat/>
    <w:pPr>
      <w:numPr>
        <w:numId w:val="16"/>
      </w:numPr>
      <w:tabs>
        <w:tab w:val="left" w:pos="0"/>
      </w:tabs>
      <w:spacing w:beforeLines="50" w:afterLines="50"/>
      <w:jc w:val="center"/>
    </w:pPr>
    <w:rPr>
      <w:rFonts w:ascii="黑体" w:eastAsia="黑体" w:hAnsi="Times New Roman"/>
      <w:sz w:val="21"/>
    </w:rPr>
  </w:style>
  <w:style w:type="paragraph" w:customStyle="1" w:styleId="afffffff2">
    <w:name w:val="标准文件_正文公式"/>
    <w:basedOn w:val="afff5"/>
    <w:next w:val="afffff5"/>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6"/>
    <w:qFormat/>
    <w:pPr>
      <w:numPr>
        <w:numId w:val="17"/>
      </w:numPr>
      <w:spacing w:beforeLines="50" w:afterLines="50"/>
      <w:jc w:val="center"/>
    </w:pPr>
    <w:rPr>
      <w:rFonts w:ascii="黑体" w:eastAsia="黑体" w:hAnsi="Times New Roman"/>
      <w:sz w:val="21"/>
    </w:rPr>
  </w:style>
  <w:style w:type="paragraph" w:customStyle="1" w:styleId="afff3">
    <w:name w:val="标准文件_正文英文表标题"/>
    <w:next w:val="afffff6"/>
    <w:qFormat/>
    <w:pPr>
      <w:numPr>
        <w:numId w:val="18"/>
      </w:numPr>
      <w:jc w:val="center"/>
    </w:pPr>
    <w:rPr>
      <w:rFonts w:ascii="黑体" w:eastAsia="黑体" w:hAnsi="Times New Roman"/>
      <w:sz w:val="21"/>
    </w:rPr>
  </w:style>
  <w:style w:type="paragraph" w:customStyle="1" w:styleId="afb">
    <w:name w:val="标准文件_正文英文图标题"/>
    <w:next w:val="afffff6"/>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tabs>
        <w:tab w:val="left" w:pos="851"/>
      </w:tabs>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3">
    <w:name w:val="发布部门"/>
    <w:next w:val="afffff6"/>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4">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5">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6">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7">
    <w:name w:val="封面标准文稿编辑信息"/>
    <w:qFormat/>
    <w:pPr>
      <w:spacing w:before="180" w:line="180" w:lineRule="exact"/>
      <w:jc w:val="center"/>
    </w:pPr>
    <w:rPr>
      <w:rFonts w:ascii="宋体" w:hAnsi="Times New Roman"/>
      <w:sz w:val="21"/>
    </w:rPr>
  </w:style>
  <w:style w:type="paragraph" w:customStyle="1" w:styleId="afffffff8">
    <w:name w:val="封面标准文稿类别"/>
    <w:qFormat/>
    <w:pPr>
      <w:spacing w:before="440" w:line="400" w:lineRule="exact"/>
      <w:jc w:val="center"/>
    </w:pPr>
    <w:rPr>
      <w:rFonts w:ascii="宋体" w:hAnsi="Times New Roman"/>
      <w:sz w:val="24"/>
    </w:rPr>
  </w:style>
  <w:style w:type="paragraph" w:customStyle="1" w:styleId="afffffff9">
    <w:name w:val="封面标准英文名称"/>
    <w:qFormat/>
    <w:pPr>
      <w:widowControl w:val="0"/>
      <w:spacing w:line="360" w:lineRule="exact"/>
      <w:jc w:val="center"/>
    </w:pPr>
    <w:rPr>
      <w:rFonts w:ascii="Times New Roman" w:hAnsi="Times New Roman"/>
      <w:sz w:val="28"/>
    </w:rPr>
  </w:style>
  <w:style w:type="paragraph" w:customStyle="1" w:styleId="afffffffa">
    <w:name w:val="封面一致性程度标识"/>
    <w:qFormat/>
    <w:pPr>
      <w:spacing w:before="440" w:line="440" w:lineRule="exact"/>
      <w:jc w:val="center"/>
    </w:pPr>
    <w:rPr>
      <w:rFonts w:ascii="Times New Roman" w:hAnsi="Times New Roman"/>
      <w:sz w:val="28"/>
    </w:rPr>
  </w:style>
  <w:style w:type="paragraph" w:customStyle="1" w:styleId="afffffffb">
    <w:name w:val="封面正文"/>
    <w:qFormat/>
    <w:pPr>
      <w:jc w:val="both"/>
    </w:pPr>
    <w:rPr>
      <w:rFonts w:ascii="Times New Roman" w:hAnsi="Times New Roman"/>
    </w:rPr>
  </w:style>
  <w:style w:type="paragraph" w:customStyle="1" w:styleId="afffffffc">
    <w:name w:val="附录二级无标题条"/>
    <w:basedOn w:val="afff5"/>
    <w:next w:val="afffff6"/>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d">
    <w:name w:val="附录三级无标题条"/>
    <w:basedOn w:val="afffffffc"/>
    <w:next w:val="afffff6"/>
    <w:qFormat/>
    <w:pPr>
      <w:outlineLvl w:val="4"/>
    </w:pPr>
  </w:style>
  <w:style w:type="paragraph" w:customStyle="1" w:styleId="afffffffe">
    <w:name w:val="附录四级无标题条"/>
    <w:basedOn w:val="afffffffd"/>
    <w:next w:val="afffff6"/>
    <w:qFormat/>
    <w:pPr>
      <w:outlineLvl w:val="5"/>
    </w:pPr>
  </w:style>
  <w:style w:type="paragraph" w:customStyle="1" w:styleId="affffffff">
    <w:name w:val="附录图"/>
    <w:next w:val="afffff6"/>
    <w:qFormat/>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tabs>
        <w:tab w:val="left" w:pos="851"/>
      </w:tabs>
      <w:ind w:left="851"/>
    </w:pPr>
    <w:rPr>
      <w:rFonts w:ascii="宋体" w:hAnsi="Times New Roman"/>
      <w:sz w:val="21"/>
    </w:rPr>
  </w:style>
  <w:style w:type="paragraph" w:customStyle="1" w:styleId="affffffff0">
    <w:name w:val="附录五级无标题条"/>
    <w:basedOn w:val="afffffffe"/>
    <w:next w:val="afffff6"/>
    <w:qFormat/>
    <w:pPr>
      <w:outlineLvl w:val="6"/>
    </w:pPr>
  </w:style>
  <w:style w:type="paragraph" w:customStyle="1" w:styleId="affffffff1">
    <w:name w:val="附录性质"/>
    <w:basedOn w:val="afff5"/>
    <w:qFormat/>
    <w:pPr>
      <w:widowControl/>
      <w:adjustRightInd/>
      <w:jc w:val="center"/>
    </w:pPr>
    <w:rPr>
      <w:rFonts w:ascii="黑体" w:eastAsia="黑体"/>
    </w:rPr>
  </w:style>
  <w:style w:type="paragraph" w:customStyle="1" w:styleId="affffffff2">
    <w:name w:val="附录一级无标题条"/>
    <w:basedOn w:val="affffff8"/>
    <w:next w:val="afffff6"/>
    <w:qFormat/>
    <w:pPr>
      <w:autoSpaceDN w:val="0"/>
      <w:outlineLvl w:val="2"/>
    </w:pPr>
    <w:rPr>
      <w:rFonts w:ascii="宋体" w:eastAsia="宋体" w:hAnsi="宋体"/>
    </w:rPr>
  </w:style>
  <w:style w:type="character" w:customStyle="1" w:styleId="affffffff3">
    <w:name w:val="个人答复风格"/>
    <w:qFormat/>
    <w:rPr>
      <w:rFonts w:ascii="Arial" w:eastAsia="宋体" w:hAnsi="Arial" w:cs="Arial"/>
      <w:color w:val="auto"/>
      <w:spacing w:val="0"/>
      <w:sz w:val="20"/>
    </w:rPr>
  </w:style>
  <w:style w:type="character" w:customStyle="1" w:styleId="affffffff4">
    <w:name w:val="个人撰写风格"/>
    <w:qFormat/>
    <w:rPr>
      <w:rFonts w:ascii="Arial" w:eastAsia="宋体" w:hAnsi="Arial" w:cs="Arial"/>
      <w:color w:val="auto"/>
      <w:spacing w:val="0"/>
      <w:sz w:val="20"/>
    </w:rPr>
  </w:style>
  <w:style w:type="paragraph" w:customStyle="1" w:styleId="affffffff5">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6">
    <w:name w:val="列项·"/>
    <w:basedOn w:val="afffff6"/>
    <w:qFormat/>
    <w:pPr>
      <w:tabs>
        <w:tab w:val="left" w:pos="840"/>
      </w:tabs>
    </w:pPr>
  </w:style>
  <w:style w:type="paragraph" w:customStyle="1" w:styleId="affffffff7">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0">
    <w:name w:val="目录 31"/>
    <w:basedOn w:val="afff5"/>
    <w:next w:val="afff5"/>
    <w:semiHidden/>
    <w:qFormat/>
    <w:pPr>
      <w:spacing w:line="240" w:lineRule="auto"/>
    </w:pPr>
    <w:rPr>
      <w:rFonts w:ascii="宋体" w:hAnsi="宋体"/>
      <w:iCs/>
    </w:rPr>
  </w:style>
  <w:style w:type="paragraph" w:customStyle="1" w:styleId="410">
    <w:name w:val="目录 41"/>
    <w:basedOn w:val="afff5"/>
    <w:next w:val="afff5"/>
    <w:semiHidden/>
    <w:qFormat/>
    <w:pPr>
      <w:adjustRightInd/>
      <w:spacing w:line="240" w:lineRule="auto"/>
      <w:jc w:val="left"/>
    </w:pPr>
  </w:style>
  <w:style w:type="paragraph" w:customStyle="1" w:styleId="510">
    <w:name w:val="目录 51"/>
    <w:basedOn w:val="afff5"/>
    <w:next w:val="afff5"/>
    <w:semiHidden/>
    <w:qFormat/>
    <w:pPr>
      <w:spacing w:line="240" w:lineRule="auto"/>
    </w:pPr>
    <w:rPr>
      <w:rFonts w:ascii="宋体" w:hAnsi="宋体"/>
    </w:rPr>
  </w:style>
  <w:style w:type="paragraph" w:customStyle="1" w:styleId="610">
    <w:name w:val="目录 61"/>
    <w:basedOn w:val="afff5"/>
    <w:next w:val="afff5"/>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
    <w:name w:val="目录 81"/>
    <w:basedOn w:val="710"/>
    <w:semiHidden/>
    <w:qFormat/>
    <w:pPr>
      <w:ind w:left="1470"/>
    </w:pPr>
  </w:style>
  <w:style w:type="paragraph" w:customStyle="1" w:styleId="91">
    <w:name w:val="目录 91"/>
    <w:basedOn w:val="81"/>
    <w:semiHidden/>
    <w:qFormat/>
    <w:pPr>
      <w:ind w:left="1680"/>
    </w:pPr>
  </w:style>
  <w:style w:type="paragraph" w:customStyle="1" w:styleId="affffffff8">
    <w:name w:val="其他标准称谓"/>
    <w:qFormat/>
    <w:pPr>
      <w:spacing w:line="0" w:lineRule="atLeast"/>
      <w:jc w:val="distribute"/>
    </w:pPr>
    <w:rPr>
      <w:rFonts w:ascii="黑体" w:eastAsia="黑体" w:hAnsi="宋体"/>
      <w:sz w:val="52"/>
    </w:rPr>
  </w:style>
  <w:style w:type="paragraph" w:customStyle="1" w:styleId="affffffff9">
    <w:name w:val="其他发布部门"/>
    <w:basedOn w:val="afffffff3"/>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a">
    <w:name w:val="实施日期"/>
    <w:basedOn w:val="afffffff4"/>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b">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c">
    <w:name w:val="无标题条"/>
    <w:next w:val="afffff6"/>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d">
    <w:name w:val="注:后续"/>
    <w:qFormat/>
    <w:pPr>
      <w:spacing w:line="300" w:lineRule="exact"/>
      <w:ind w:leftChars="400" w:left="600" w:hangingChars="200" w:hanging="200"/>
      <w:jc w:val="both"/>
    </w:pPr>
    <w:rPr>
      <w:rFonts w:ascii="宋体" w:hAnsi="Times New Roman"/>
      <w:sz w:val="18"/>
    </w:rPr>
  </w:style>
  <w:style w:type="paragraph" w:customStyle="1" w:styleId="affffffffe">
    <w:name w:val="注×:后续"/>
    <w:basedOn w:val="affffffffd"/>
    <w:qFormat/>
    <w:pPr>
      <w:ind w:leftChars="0" w:left="1406" w:firstLineChars="0" w:hanging="499"/>
    </w:pPr>
  </w:style>
  <w:style w:type="paragraph" w:customStyle="1" w:styleId="afffffffff">
    <w:name w:val="标准文件_一级无标题"/>
    <w:basedOn w:val="affd"/>
    <w:qFormat/>
    <w:pPr>
      <w:spacing w:beforeLines="0" w:afterLines="0"/>
      <w:outlineLvl w:val="9"/>
    </w:pPr>
    <w:rPr>
      <w:rFonts w:ascii="宋体" w:eastAsia="宋体"/>
    </w:rPr>
  </w:style>
  <w:style w:type="paragraph" w:customStyle="1" w:styleId="afffffffff0">
    <w:name w:val="标准文件_五级无标题"/>
    <w:basedOn w:val="afff1"/>
    <w:qFormat/>
    <w:pPr>
      <w:spacing w:beforeLines="0" w:afterLines="0"/>
      <w:outlineLvl w:val="9"/>
    </w:pPr>
    <w:rPr>
      <w:rFonts w:ascii="宋体" w:eastAsia="宋体"/>
    </w:rPr>
  </w:style>
  <w:style w:type="paragraph" w:customStyle="1" w:styleId="afffffffff1">
    <w:name w:val="标准文件_三级无标题"/>
    <w:basedOn w:val="afff"/>
    <w:qFormat/>
    <w:pPr>
      <w:spacing w:beforeLines="0" w:afterLines="0"/>
      <w:outlineLvl w:val="9"/>
    </w:pPr>
    <w:rPr>
      <w:rFonts w:ascii="宋体" w:eastAsia="宋体"/>
    </w:rPr>
  </w:style>
  <w:style w:type="paragraph" w:customStyle="1" w:styleId="afffffffff2">
    <w:name w:val="标准文件_二级无标题"/>
    <w:basedOn w:val="affe"/>
    <w:qFormat/>
    <w:pPr>
      <w:spacing w:beforeLines="0" w:afterLines="0"/>
      <w:outlineLvl w:val="9"/>
    </w:pPr>
    <w:rPr>
      <w:rFonts w:ascii="宋体" w:eastAsia="宋体"/>
    </w:rPr>
  </w:style>
  <w:style w:type="paragraph" w:customStyle="1" w:styleId="afffffffff3">
    <w:name w:val="标准_四级无标题"/>
    <w:basedOn w:val="afff0"/>
    <w:next w:val="afffff6"/>
    <w:qFormat/>
    <w:rPr>
      <w:rFonts w:eastAsia="宋体"/>
    </w:rPr>
  </w:style>
  <w:style w:type="paragraph" w:customStyle="1" w:styleId="afffffffff4">
    <w:name w:val="标准文件_四级无标题"/>
    <w:basedOn w:val="afff0"/>
    <w:qFormat/>
    <w:pPr>
      <w:spacing w:beforeLines="0" w:afterLines="0"/>
      <w:outlineLvl w:val="9"/>
    </w:pPr>
    <w:rPr>
      <w:rFonts w:ascii="宋体" w:eastAsia="宋体" w:hAnsi="黑体"/>
      <w:szCs w:val="52"/>
    </w:rPr>
  </w:style>
  <w:style w:type="paragraph" w:customStyle="1" w:styleId="aff1">
    <w:name w:val="标准文件_大写罗马数字编号列项"/>
    <w:basedOn w:val="afffff6"/>
    <w:qFormat/>
    <w:pPr>
      <w:numPr>
        <w:numId w:val="23"/>
      </w:numPr>
      <w:ind w:firstLineChars="0" w:firstLine="0"/>
    </w:pPr>
    <w:rPr>
      <w:rFonts w:ascii="Times New Roman" w:cs="Arial"/>
      <w:szCs w:val="28"/>
    </w:rPr>
  </w:style>
  <w:style w:type="paragraph" w:customStyle="1" w:styleId="ae">
    <w:name w:val="标准文件_小写罗马数字编号列项"/>
    <w:basedOn w:val="afffff6"/>
    <w:qFormat/>
    <w:pPr>
      <w:numPr>
        <w:numId w:val="24"/>
      </w:numPr>
      <w:ind w:firstLineChars="0" w:firstLine="0"/>
    </w:pPr>
    <w:rPr>
      <w:rFonts w:cs="Arial"/>
      <w:szCs w:val="28"/>
    </w:rPr>
  </w:style>
  <w:style w:type="paragraph" w:customStyle="1" w:styleId="afffffffff5">
    <w:name w:val="标准文件_附录标题"/>
    <w:basedOn w:val="aff3"/>
    <w:qFormat/>
    <w:pPr>
      <w:numPr>
        <w:numId w:val="0"/>
      </w:numPr>
      <w:spacing w:after="280"/>
      <w:outlineLvl w:val="9"/>
    </w:pPr>
  </w:style>
  <w:style w:type="paragraph" w:customStyle="1" w:styleId="afffffffff6">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6"/>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7">
    <w:name w:val="标准文件_索引字母"/>
    <w:next w:val="afffff6"/>
    <w:qFormat/>
    <w:pPr>
      <w:jc w:val="center"/>
    </w:pPr>
    <w:rPr>
      <w:rFonts w:ascii="宋体" w:eastAsia="Times New Roman" w:hAnsi="宋体"/>
      <w:b/>
      <w:kern w:val="2"/>
      <w:sz w:val="21"/>
    </w:rPr>
  </w:style>
  <w:style w:type="paragraph" w:customStyle="1" w:styleId="afffffffff8">
    <w:name w:val="标准文件_附录前"/>
    <w:next w:val="afffff6"/>
    <w:qFormat/>
    <w:pPr>
      <w:spacing w:line="20" w:lineRule="atLeast"/>
      <w:ind w:firstLine="200"/>
    </w:pPr>
    <w:rPr>
      <w:rFonts w:ascii="宋体" w:hAnsi="宋体"/>
      <w:kern w:val="2"/>
      <w:sz w:val="10"/>
    </w:rPr>
  </w:style>
  <w:style w:type="paragraph" w:customStyle="1" w:styleId="afffffffff9">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a">
    <w:name w:val="标准文件_表格"/>
    <w:basedOn w:val="afffff6"/>
    <w:qFormat/>
    <w:pPr>
      <w:ind w:firstLineChars="0" w:firstLine="0"/>
      <w:jc w:val="center"/>
    </w:pPr>
    <w:rPr>
      <w:sz w:val="18"/>
    </w:rPr>
  </w:style>
  <w:style w:type="paragraph" w:customStyle="1" w:styleId="afff2">
    <w:name w:val="标准文件_注："/>
    <w:next w:val="afffff6"/>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b"/>
    <w:qFormat/>
    <w:pPr>
      <w:widowControl w:val="0"/>
      <w:numPr>
        <w:numId w:val="28"/>
      </w:numPr>
      <w:jc w:val="both"/>
    </w:pPr>
    <w:rPr>
      <w:rFonts w:ascii="宋体" w:hAnsi="Times New Roman"/>
      <w:sz w:val="18"/>
      <w:szCs w:val="18"/>
    </w:rPr>
  </w:style>
  <w:style w:type="paragraph" w:customStyle="1" w:styleId="afffffffffb">
    <w:name w:val="标准文件_示例内容"/>
    <w:basedOn w:val="afffff6"/>
    <w:qFormat/>
    <w:pPr>
      <w:ind w:firstLine="420"/>
    </w:pPr>
    <w:rPr>
      <w:sz w:val="18"/>
    </w:rPr>
  </w:style>
  <w:style w:type="paragraph" w:customStyle="1" w:styleId="afa">
    <w:name w:val="标准文件_示例×："/>
    <w:basedOn w:val="afff5"/>
    <w:next w:val="afffffffffb"/>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6"/>
    <w:qFormat/>
    <w:rPr>
      <w:rFonts w:ascii="宋体" w:hAnsi="Times New Roman"/>
      <w:sz w:val="21"/>
    </w:rPr>
  </w:style>
  <w:style w:type="paragraph" w:customStyle="1" w:styleId="afffffffffc">
    <w:name w:val="标准文件_表格续"/>
    <w:basedOn w:val="afffff6"/>
    <w:next w:val="afffff6"/>
    <w:qFormat/>
    <w:pPr>
      <w:jc w:val="center"/>
    </w:pPr>
    <w:rPr>
      <w:rFonts w:ascii="黑体" w:eastAsia="黑体" w:hAnsi="黑体"/>
    </w:rPr>
  </w:style>
  <w:style w:type="character" w:styleId="afffffffffd">
    <w:name w:val="Placeholder Text"/>
    <w:basedOn w:val="afff6"/>
    <w:uiPriority w:val="99"/>
    <w:semiHidden/>
    <w:qFormat/>
    <w:rPr>
      <w:color w:val="808080"/>
    </w:rPr>
  </w:style>
  <w:style w:type="paragraph" w:customStyle="1" w:styleId="2">
    <w:name w:val="标准文件_二级项2"/>
    <w:basedOn w:val="afffff6"/>
    <w:qFormat/>
    <w:pPr>
      <w:numPr>
        <w:ilvl w:val="1"/>
        <w:numId w:val="21"/>
      </w:numPr>
      <w:ind w:left="1271" w:firstLineChars="0" w:hanging="420"/>
    </w:pPr>
  </w:style>
  <w:style w:type="paragraph" w:customStyle="1" w:styleId="21">
    <w:name w:val="标准文件_三级项2"/>
    <w:basedOn w:val="afffff6"/>
    <w:qFormat/>
    <w:pPr>
      <w:numPr>
        <w:numId w:val="30"/>
      </w:numPr>
      <w:spacing w:line="300" w:lineRule="exact"/>
      <w:ind w:left="1276" w:firstLineChars="0" w:hanging="425"/>
    </w:pPr>
    <w:rPr>
      <w:rFonts w:ascii="Times New Roman"/>
    </w:rPr>
  </w:style>
  <w:style w:type="paragraph" w:customStyle="1" w:styleId="20">
    <w:name w:val="标准文件_一级项2"/>
    <w:basedOn w:val="afffff6"/>
    <w:qFormat/>
    <w:pPr>
      <w:numPr>
        <w:numId w:val="31"/>
      </w:numPr>
      <w:spacing w:line="300" w:lineRule="exact"/>
      <w:ind w:left="1271" w:firstLineChars="0" w:hanging="420"/>
    </w:pPr>
    <w:rPr>
      <w:rFonts w:ascii="Times New Roman"/>
    </w:rPr>
  </w:style>
  <w:style w:type="paragraph" w:customStyle="1" w:styleId="afffffffffe">
    <w:name w:val="标准文件_提示"/>
    <w:basedOn w:val="afffff6"/>
    <w:next w:val="afffff6"/>
    <w:qFormat/>
    <w:pPr>
      <w:ind w:firstLine="420"/>
    </w:pPr>
    <w:rPr>
      <w:rFonts w:ascii="黑体" w:eastAsia="黑体"/>
    </w:rPr>
  </w:style>
  <w:style w:type="character" w:customStyle="1" w:styleId="affffffffff">
    <w:name w:val="标准文件_来源"/>
    <w:basedOn w:val="afff6"/>
    <w:uiPriority w:val="1"/>
    <w:qFormat/>
    <w:rPr>
      <w:rFonts w:eastAsia="宋体"/>
      <w:sz w:val="21"/>
    </w:rPr>
  </w:style>
  <w:style w:type="paragraph" w:customStyle="1" w:styleId="affffffffff0">
    <w:name w:val="标准文件_图表说明"/>
    <w:qFormat/>
    <w:pPr>
      <w:spacing w:line="276" w:lineRule="auto"/>
      <w:ind w:firstLine="420"/>
    </w:pPr>
    <w:rPr>
      <w:rFonts w:ascii="宋体" w:hAnsi="宋体"/>
      <w:kern w:val="2"/>
      <w:sz w:val="18"/>
    </w:rPr>
  </w:style>
  <w:style w:type="paragraph" w:customStyle="1" w:styleId="affffffffff1">
    <w:name w:val="其他发布日期"/>
    <w:basedOn w:val="afffffff4"/>
    <w:pPr>
      <w:framePr w:w="3997" w:h="471" w:hRule="exact" w:hSpace="0" w:vSpace="181" w:wrap="around" w:vAnchor="page" w:hAnchor="page" w:x="1419" w:y="14097"/>
    </w:pPr>
  </w:style>
  <w:style w:type="paragraph" w:customStyle="1" w:styleId="affffffffff2">
    <w:name w:val="其他实施日期"/>
    <w:basedOn w:val="affffffffa"/>
    <w:pPr>
      <w:framePr w:w="3997" w:h="471" w:hRule="exact" w:vSpace="181" w:wrap="around" w:vAnchor="page" w:hAnchor="page" w:x="7089" w:y="14097"/>
    </w:pPr>
  </w:style>
  <w:style w:type="paragraph" w:customStyle="1" w:styleId="affffffffff3">
    <w:name w:val="标准文件_文件编号"/>
    <w:basedOn w:val="afffff6"/>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pPr>
      <w:framePr w:wrap="auto"/>
      <w:spacing w:before="57"/>
    </w:pPr>
    <w:rPr>
      <w:sz w:val="21"/>
    </w:rPr>
  </w:style>
  <w:style w:type="paragraph" w:customStyle="1" w:styleId="affffffffff5">
    <w:name w:val="标准文件_文件名称"/>
    <w:basedOn w:val="afffff6"/>
    <w:next w:val="afffff6"/>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6"/>
    <w:next w:val="afffff6"/>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6"/>
    <w:next w:val="afffff6"/>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6"/>
    <w:next w:val="afffff6"/>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6"/>
    <w:next w:val="afffff6"/>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6"/>
    <w:next w:val="afffff6"/>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6"/>
    <w:next w:val="afffff6"/>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6"/>
    <w:next w:val="afffff6"/>
    <w:qFormat/>
    <w:pPr>
      <w:numPr>
        <w:ilvl w:val="5"/>
        <w:numId w:val="8"/>
      </w:numPr>
      <w:spacing w:beforeLines="50" w:afterLines="50"/>
      <w:ind w:firstLineChars="0"/>
    </w:pPr>
    <w:rPr>
      <w:rFonts w:ascii="黑体" w:eastAsia="黑体"/>
    </w:rPr>
  </w:style>
  <w:style w:type="paragraph" w:customStyle="1" w:styleId="affffffffff6">
    <w:name w:val="标准文件_注后"/>
    <w:basedOn w:val="afffff6"/>
    <w:qFormat/>
    <w:pPr>
      <w:ind w:left="811" w:firstLineChars="0" w:firstLine="0"/>
    </w:pPr>
    <w:rPr>
      <w:sz w:val="18"/>
    </w:rPr>
  </w:style>
  <w:style w:type="paragraph" w:customStyle="1" w:styleId="X">
    <w:name w:val="标准文件_注X后"/>
    <w:basedOn w:val="afffff6"/>
    <w:qFormat/>
    <w:pPr>
      <w:ind w:left="811" w:firstLineChars="0" w:firstLine="0"/>
    </w:pPr>
    <w:rPr>
      <w:sz w:val="18"/>
    </w:rPr>
  </w:style>
  <w:style w:type="paragraph" w:customStyle="1" w:styleId="affffffffff7">
    <w:name w:val="标准文件_示例后"/>
    <w:basedOn w:val="afffff6"/>
    <w:qFormat/>
    <w:pPr>
      <w:ind w:left="964" w:firstLineChars="0" w:firstLine="0"/>
    </w:pPr>
    <w:rPr>
      <w:sz w:val="18"/>
    </w:rPr>
  </w:style>
  <w:style w:type="paragraph" w:customStyle="1" w:styleId="X0">
    <w:name w:val="标准文件_示例X后"/>
    <w:basedOn w:val="afffff6"/>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8">
    <w:name w:val="标准文件_索引项"/>
    <w:basedOn w:val="afffff6"/>
    <w:next w:val="afffff6"/>
    <w:qFormat/>
    <w:pPr>
      <w:tabs>
        <w:tab w:val="right" w:leader="dot" w:pos="9356"/>
      </w:tabs>
      <w:ind w:left="210" w:firstLineChars="0" w:hanging="210"/>
      <w:jc w:val="left"/>
    </w:pPr>
  </w:style>
  <w:style w:type="paragraph" w:customStyle="1" w:styleId="affffffffff9">
    <w:name w:val="标准文件_附录一级无标题"/>
    <w:basedOn w:val="aff4"/>
    <w:qFormat/>
    <w:pPr>
      <w:spacing w:beforeLines="0" w:afterLines="0" w:line="276" w:lineRule="auto"/>
      <w:outlineLvl w:val="9"/>
    </w:pPr>
    <w:rPr>
      <w:rFonts w:ascii="宋体" w:eastAsia="宋体"/>
    </w:rPr>
  </w:style>
  <w:style w:type="paragraph" w:customStyle="1" w:styleId="affffffffffa">
    <w:name w:val="标准文件_附录二级无标题"/>
    <w:basedOn w:val="aff5"/>
    <w:qFormat/>
    <w:pPr>
      <w:spacing w:beforeLines="0" w:afterLines="0" w:line="276" w:lineRule="auto"/>
      <w:outlineLvl w:val="9"/>
    </w:pPr>
    <w:rPr>
      <w:rFonts w:ascii="宋体" w:eastAsia="宋体"/>
    </w:rPr>
  </w:style>
  <w:style w:type="paragraph" w:customStyle="1" w:styleId="affffffffffb">
    <w:name w:val="标准文件_附录三级无标题"/>
    <w:basedOn w:val="aff6"/>
    <w:qFormat/>
    <w:pPr>
      <w:spacing w:beforeLines="0" w:afterLines="0" w:line="276" w:lineRule="auto"/>
      <w:outlineLvl w:val="9"/>
    </w:pPr>
    <w:rPr>
      <w:rFonts w:ascii="宋体" w:eastAsia="宋体"/>
    </w:rPr>
  </w:style>
  <w:style w:type="paragraph" w:customStyle="1" w:styleId="affffffffffc">
    <w:name w:val="标准文件_附录四级无标题"/>
    <w:basedOn w:val="aff7"/>
    <w:qFormat/>
    <w:pPr>
      <w:spacing w:beforeLines="0" w:afterLines="0" w:line="276" w:lineRule="auto"/>
      <w:outlineLvl w:val="9"/>
    </w:pPr>
    <w:rPr>
      <w:rFonts w:ascii="宋体" w:eastAsia="宋体"/>
    </w:rPr>
  </w:style>
  <w:style w:type="paragraph" w:customStyle="1" w:styleId="affffffffffd">
    <w:name w:val="标准文件_附录五级无标题"/>
    <w:basedOn w:val="aff8"/>
    <w:qFormat/>
    <w:pPr>
      <w:spacing w:beforeLines="0" w:afterLines="0" w:line="276" w:lineRule="auto"/>
      <w:outlineLvl w:val="9"/>
    </w:pPr>
    <w:rPr>
      <w:rFonts w:ascii="宋体" w:eastAsia="宋体"/>
    </w:rPr>
  </w:style>
  <w:style w:type="paragraph" w:customStyle="1" w:styleId="affffffffffe">
    <w:name w:val="标准文件_引言一级无标题"/>
    <w:basedOn w:val="a7"/>
    <w:next w:val="afffff6"/>
    <w:qFormat/>
    <w:pPr>
      <w:spacing w:beforeLines="0" w:afterLines="0" w:line="276" w:lineRule="auto"/>
    </w:pPr>
    <w:rPr>
      <w:rFonts w:ascii="宋体" w:eastAsia="宋体"/>
    </w:rPr>
  </w:style>
  <w:style w:type="paragraph" w:customStyle="1" w:styleId="afffffffffff">
    <w:name w:val="标准文件_引言二级无标题"/>
    <w:basedOn w:val="a8"/>
    <w:next w:val="afffff6"/>
    <w:qFormat/>
    <w:pPr>
      <w:spacing w:beforeLines="0" w:afterLines="0" w:line="276" w:lineRule="auto"/>
    </w:pPr>
    <w:rPr>
      <w:rFonts w:ascii="宋体" w:eastAsia="宋体"/>
    </w:rPr>
  </w:style>
  <w:style w:type="paragraph" w:customStyle="1" w:styleId="afffffffffff0">
    <w:name w:val="标准文件_引言三级无标题"/>
    <w:basedOn w:val="a9"/>
    <w:next w:val="afffff6"/>
    <w:qFormat/>
    <w:pPr>
      <w:spacing w:beforeLines="0" w:afterLines="0" w:line="276" w:lineRule="auto"/>
    </w:pPr>
    <w:rPr>
      <w:rFonts w:ascii="宋体" w:eastAsia="宋体"/>
    </w:rPr>
  </w:style>
  <w:style w:type="paragraph" w:customStyle="1" w:styleId="afffffffffff1">
    <w:name w:val="标准文件_引言四级无标题"/>
    <w:basedOn w:val="aa"/>
    <w:next w:val="afffff6"/>
    <w:qFormat/>
    <w:pPr>
      <w:spacing w:beforeLines="0" w:afterLines="0" w:line="276" w:lineRule="auto"/>
    </w:pPr>
    <w:rPr>
      <w:rFonts w:ascii="宋体" w:eastAsia="宋体"/>
    </w:rPr>
  </w:style>
  <w:style w:type="paragraph" w:customStyle="1" w:styleId="afffffffffff2">
    <w:name w:val="标准文件_引言五级无标题"/>
    <w:basedOn w:val="ab"/>
    <w:next w:val="afffff6"/>
    <w:qFormat/>
    <w:pPr>
      <w:spacing w:beforeLines="0" w:afterLines="0" w:line="276" w:lineRule="auto"/>
    </w:pPr>
    <w:rPr>
      <w:rFonts w:ascii="宋体" w:eastAsia="宋体"/>
    </w:rPr>
  </w:style>
  <w:style w:type="paragraph" w:customStyle="1" w:styleId="afffffffffff3">
    <w:name w:val="标准文件_索引标题"/>
    <w:basedOn w:val="afffffd"/>
    <w:next w:val="afffff6"/>
    <w:qFormat/>
    <w:rPr>
      <w:rFonts w:hAnsi="黑体"/>
    </w:rPr>
  </w:style>
  <w:style w:type="paragraph" w:customStyle="1" w:styleId="afffffffffff4">
    <w:name w:val="标准文件_脚注内容"/>
    <w:basedOn w:val="afffff6"/>
    <w:qFormat/>
    <w:pPr>
      <w:ind w:leftChars="200" w:left="400" w:hangingChars="200" w:hanging="200"/>
    </w:pPr>
    <w:rPr>
      <w:sz w:val="15"/>
    </w:rPr>
  </w:style>
  <w:style w:type="paragraph" w:customStyle="1" w:styleId="afffffffffff5">
    <w:name w:val="标准文件_术语条一"/>
    <w:basedOn w:val="afffffffff"/>
    <w:next w:val="afffff6"/>
    <w:qFormat/>
  </w:style>
  <w:style w:type="paragraph" w:customStyle="1" w:styleId="afffffffffff6">
    <w:name w:val="标准文件_术语条二"/>
    <w:basedOn w:val="afffffffff2"/>
    <w:next w:val="afffff6"/>
    <w:qFormat/>
  </w:style>
  <w:style w:type="paragraph" w:customStyle="1" w:styleId="afffffffffff7">
    <w:name w:val="标准文件_术语条三"/>
    <w:basedOn w:val="afffffffff1"/>
    <w:next w:val="afffff6"/>
    <w:qFormat/>
  </w:style>
  <w:style w:type="paragraph" w:customStyle="1" w:styleId="afffffffffff8">
    <w:name w:val="标准文件_术语条四"/>
    <w:basedOn w:val="afffffffff4"/>
    <w:next w:val="afffff6"/>
    <w:qFormat/>
  </w:style>
  <w:style w:type="paragraph" w:customStyle="1" w:styleId="afffffffffff9">
    <w:name w:val="标准文件_术语条五"/>
    <w:basedOn w:val="afffffffff0"/>
    <w:next w:val="afffff6"/>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a">
    <w:name w:val="发布"/>
    <w:basedOn w:val="afff6"/>
    <w:qFormat/>
    <w:rPr>
      <w:rFonts w:ascii="黑体" w:eastAsia="黑体"/>
      <w:spacing w:val="85"/>
      <w:w w:val="100"/>
      <w:position w:val="3"/>
      <w:sz w:val="28"/>
      <w:szCs w:val="28"/>
    </w:rPr>
  </w:style>
  <w:style w:type="paragraph" w:customStyle="1" w:styleId="TableParagraph">
    <w:name w:val="Table Paragraph"/>
    <w:basedOn w:val="afff5"/>
    <w:qFormat/>
    <w:pPr>
      <w:adjustRightInd/>
      <w:spacing w:line="240" w:lineRule="auto"/>
    </w:pPr>
    <w:rPr>
      <w:rFonts w:ascii="宋体" w:hAnsi="宋体" w:cs="宋体"/>
    </w:rPr>
  </w:style>
  <w:style w:type="paragraph" w:customStyle="1" w:styleId="afffffffffffb">
    <w:name w:val="段"/>
    <w:basedOn w:val="afff5"/>
    <w:qFormat/>
    <w:pPr>
      <w:widowControl/>
      <w:autoSpaceDE w:val="0"/>
      <w:autoSpaceDN w:val="0"/>
      <w:adjustRightInd/>
      <w:spacing w:line="240" w:lineRule="auto"/>
      <w:ind w:firstLineChars="200" w:firstLine="200"/>
    </w:pPr>
    <w:rPr>
      <w:rFonts w:ascii="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44371377A0472FAD4CF7BE0EFC7177"/>
        <w:category>
          <w:name w:val="常规"/>
          <w:gallery w:val="placeholder"/>
        </w:category>
        <w:types>
          <w:type w:val="bbPlcHdr"/>
        </w:types>
        <w:behaviors>
          <w:behavior w:val="content"/>
        </w:behaviors>
        <w:guid w:val="{4F0B90E7-4B6E-4A07-89CE-7484CB567601}"/>
      </w:docPartPr>
      <w:docPartBody>
        <w:p w:rsidR="00DC14D9" w:rsidRDefault="00874648">
          <w:pPr>
            <w:pStyle w:val="8944371377A0472FAD4CF7BE0EFC7177"/>
          </w:pPr>
          <w:r>
            <w:rPr>
              <w:rStyle w:val="a3"/>
              <w:rFonts w:hint="eastAsia"/>
            </w:rPr>
            <w:t>单击或点击此处输入文字。</w:t>
          </w:r>
        </w:p>
      </w:docPartBody>
    </w:docPart>
    <w:docPart>
      <w:docPartPr>
        <w:name w:val="ECE42535E6BD4941AF6F67F227BFDF34"/>
        <w:category>
          <w:name w:val="常规"/>
          <w:gallery w:val="placeholder"/>
        </w:category>
        <w:types>
          <w:type w:val="bbPlcHdr"/>
        </w:types>
        <w:behaviors>
          <w:behavior w:val="content"/>
        </w:behaviors>
        <w:guid w:val="{673C1615-4CEB-4818-8589-B0882DAF1CB5}"/>
      </w:docPartPr>
      <w:docPartBody>
        <w:p w:rsidR="00DC14D9" w:rsidRDefault="00874648">
          <w:pPr>
            <w:pStyle w:val="ECE42535E6BD4941AF6F67F227BFDF34"/>
          </w:pPr>
          <w:r>
            <w:rPr>
              <w:rStyle w:val="a3"/>
              <w:rFonts w:hint="eastAsia"/>
            </w:rPr>
            <w:t>选择一项。</w:t>
          </w:r>
        </w:p>
      </w:docPartBody>
    </w:docPart>
    <w:docPart>
      <w:docPartPr>
        <w:name w:val="DDE1C5D10EF74D53875DD88D746D8B5D"/>
        <w:category>
          <w:name w:val="常规"/>
          <w:gallery w:val="placeholder"/>
        </w:category>
        <w:types>
          <w:type w:val="bbPlcHdr"/>
        </w:types>
        <w:behaviors>
          <w:behavior w:val="content"/>
        </w:behaviors>
        <w:guid w:val="{9667BC42-ACB6-4B1D-9FD0-1B41877490C0}"/>
      </w:docPartPr>
      <w:docPartBody>
        <w:p w:rsidR="00DC14D9" w:rsidRDefault="00874648">
          <w:pPr>
            <w:pStyle w:val="DDE1C5D10EF74D53875DD88D746D8B5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4B6"/>
    <w:rsid w:val="000770B7"/>
    <w:rsid w:val="000864B6"/>
    <w:rsid w:val="000E6D39"/>
    <w:rsid w:val="0012146F"/>
    <w:rsid w:val="00284255"/>
    <w:rsid w:val="004A6AC2"/>
    <w:rsid w:val="005F45B0"/>
    <w:rsid w:val="007C0D2D"/>
    <w:rsid w:val="00874648"/>
    <w:rsid w:val="00B17F39"/>
    <w:rsid w:val="00D35094"/>
    <w:rsid w:val="00DC14D9"/>
    <w:rsid w:val="00FA662F"/>
    <w:rsid w:val="00FF11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8944371377A0472FAD4CF7BE0EFC7177">
    <w:name w:val="8944371377A0472FAD4CF7BE0EFC7177"/>
    <w:qFormat/>
    <w:pPr>
      <w:widowControl w:val="0"/>
      <w:jc w:val="both"/>
    </w:pPr>
    <w:rPr>
      <w:kern w:val="2"/>
      <w:sz w:val="21"/>
      <w:szCs w:val="22"/>
    </w:rPr>
  </w:style>
  <w:style w:type="paragraph" w:customStyle="1" w:styleId="ECE42535E6BD4941AF6F67F227BFDF34">
    <w:name w:val="ECE42535E6BD4941AF6F67F227BFDF34"/>
    <w:qFormat/>
    <w:pPr>
      <w:widowControl w:val="0"/>
      <w:jc w:val="both"/>
    </w:pPr>
    <w:rPr>
      <w:kern w:val="2"/>
      <w:sz w:val="21"/>
      <w:szCs w:val="22"/>
    </w:rPr>
  </w:style>
  <w:style w:type="paragraph" w:customStyle="1" w:styleId="DDE1C5D10EF74D53875DD88D746D8B5D">
    <w:name w:val="DDE1C5D10EF74D53875DD88D746D8B5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83B946-B3D0-4206-B0D9-FF3A57E90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6</TotalTime>
  <Pages>17</Pages>
  <Words>4174</Words>
  <Characters>5176</Characters>
  <Application>Microsoft Office Word</Application>
  <DocSecurity>0</DocSecurity>
  <Lines>862</Lines>
  <Paragraphs>719</Paragraphs>
  <ScaleCrop>false</ScaleCrop>
  <Company>PCMI</Company>
  <LinksUpToDate>false</LinksUpToDate>
  <CharactersWithSpaces>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微软用户</dc:creator>
  <dc:description>&lt;config cover="true" show_menu="true" version="1.0.0" doctype="SDKXY"&gt;_x000d_
&lt;/config&gt;</dc:description>
  <cp:lastModifiedBy>Administrator</cp:lastModifiedBy>
  <cp:revision>9</cp:revision>
  <cp:lastPrinted>2020-08-30T10:00:00Z</cp:lastPrinted>
  <dcterms:created xsi:type="dcterms:W3CDTF">2022-04-01T09:31:00Z</dcterms:created>
  <dcterms:modified xsi:type="dcterms:W3CDTF">2024-02-02T06:54:00Z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2052-12.1.0.15120</vt:lpwstr>
  </property>
  <property fmtid="{D5CDD505-2E9C-101B-9397-08002B2CF9AE}" pid="15" name="ICV">
    <vt:lpwstr>30922EE90470409A8EDE299808A3DF0C</vt:lpwstr>
  </property>
  <property fmtid="{D5CDD505-2E9C-101B-9397-08002B2CF9AE}" pid="16" name="DoublePage">
    <vt:lpwstr>true</vt:lpwstr>
  </property>
</Properties>
</file>